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87C" w:rsidRPr="0040362C" w:rsidRDefault="001D0C78" w:rsidP="0040362C">
      <w:pPr>
        <w:tabs>
          <w:tab w:val="left" w:pos="0"/>
        </w:tabs>
        <w:jc w:val="center"/>
        <w:rPr>
          <w:rFonts w:ascii="Times New Roman" w:hAnsi="Times New Roman" w:cs="Times New Roman"/>
          <w:szCs w:val="28"/>
        </w:rPr>
      </w:pPr>
      <w:r w:rsidRPr="0040362C">
        <w:rPr>
          <w:rFonts w:ascii="Times New Roman" w:hAnsi="Times New Roman" w:cs="Times New Roman"/>
          <w:szCs w:val="28"/>
        </w:rPr>
        <w:t>THINK T</w:t>
      </w:r>
      <w:r w:rsidR="00803EFE" w:rsidRPr="0040362C">
        <w:rPr>
          <w:rFonts w:ascii="Times New Roman" w:hAnsi="Times New Roman" w:cs="Times New Roman"/>
          <w:szCs w:val="28"/>
        </w:rPr>
        <w:t>ANK</w:t>
      </w:r>
      <w:r w:rsidR="0096387C" w:rsidRPr="0040362C">
        <w:rPr>
          <w:rFonts w:ascii="Times New Roman" w:hAnsi="Times New Roman" w:cs="Times New Roman"/>
          <w:szCs w:val="28"/>
        </w:rPr>
        <w:t xml:space="preserve"> "</w:t>
      </w:r>
      <w:r w:rsidR="00803EFE" w:rsidRPr="0040362C">
        <w:rPr>
          <w:rFonts w:ascii="Times New Roman" w:hAnsi="Times New Roman" w:cs="Times New Roman"/>
          <w:b/>
          <w:szCs w:val="28"/>
        </w:rPr>
        <w:t>Initiative pour la Prospective Economique et le Développement Durable (IPED)</w:t>
      </w:r>
      <w:r w:rsidR="0096387C" w:rsidRPr="0040362C">
        <w:rPr>
          <w:rFonts w:ascii="Times New Roman" w:hAnsi="Times New Roman" w:cs="Times New Roman"/>
          <w:szCs w:val="28"/>
        </w:rPr>
        <w:t>"</w:t>
      </w:r>
    </w:p>
    <w:p w:rsidR="007A2110" w:rsidRPr="007A2110" w:rsidRDefault="0096387C" w:rsidP="0040362C">
      <w:pPr>
        <w:pBdr>
          <w:top w:val="single" w:sz="4" w:space="1" w:color="auto"/>
          <w:left w:val="single" w:sz="4" w:space="4" w:color="auto"/>
          <w:bottom w:val="single" w:sz="4" w:space="0" w:color="auto"/>
          <w:right w:val="single" w:sz="4" w:space="4" w:color="auto"/>
        </w:pBdr>
        <w:shd w:val="clear" w:color="auto" w:fill="FFC000"/>
        <w:spacing w:after="0" w:line="240" w:lineRule="auto"/>
        <w:jc w:val="center"/>
        <w:rPr>
          <w:rFonts w:ascii="Times New Roman" w:hAnsi="Times New Roman" w:cs="Times New Roman"/>
          <w:b/>
          <w:sz w:val="24"/>
          <w:szCs w:val="24"/>
        </w:rPr>
      </w:pPr>
      <w:r w:rsidRPr="007A2110">
        <w:rPr>
          <w:rFonts w:ascii="Times New Roman" w:hAnsi="Times New Roman" w:cs="Times New Roman"/>
          <w:b/>
          <w:sz w:val="24"/>
          <w:szCs w:val="24"/>
        </w:rPr>
        <w:t>Termes de référence</w:t>
      </w:r>
      <w:r w:rsidR="001D0C78">
        <w:rPr>
          <w:rFonts w:ascii="Times New Roman" w:hAnsi="Times New Roman" w:cs="Times New Roman"/>
          <w:b/>
          <w:sz w:val="24"/>
          <w:szCs w:val="24"/>
        </w:rPr>
        <w:t xml:space="preserve"> pour le</w:t>
      </w:r>
      <w:r w:rsidR="00420CBD" w:rsidRPr="007A2110">
        <w:rPr>
          <w:rFonts w:ascii="Times New Roman" w:hAnsi="Times New Roman" w:cs="Times New Roman"/>
          <w:b/>
          <w:sz w:val="24"/>
          <w:szCs w:val="24"/>
        </w:rPr>
        <w:t xml:space="preserve"> recrutement d'un consultant</w:t>
      </w:r>
      <w:r w:rsidR="00803EFE">
        <w:rPr>
          <w:rFonts w:ascii="Times New Roman" w:hAnsi="Times New Roman" w:cs="Times New Roman"/>
          <w:b/>
          <w:sz w:val="24"/>
          <w:szCs w:val="24"/>
        </w:rPr>
        <w:t xml:space="preserve"> </w:t>
      </w:r>
      <w:r w:rsidR="00516915">
        <w:rPr>
          <w:rFonts w:ascii="Times New Roman" w:hAnsi="Times New Roman" w:cs="Times New Roman"/>
          <w:b/>
          <w:sz w:val="24"/>
          <w:szCs w:val="24"/>
        </w:rPr>
        <w:t xml:space="preserve">juriste </w:t>
      </w:r>
      <w:r w:rsidR="00803EFE">
        <w:rPr>
          <w:rFonts w:ascii="Times New Roman" w:hAnsi="Times New Roman" w:cs="Times New Roman"/>
          <w:b/>
          <w:sz w:val="24"/>
          <w:szCs w:val="24"/>
        </w:rPr>
        <w:t>pour l'élaboration d</w:t>
      </w:r>
      <w:r w:rsidRPr="007A2110">
        <w:rPr>
          <w:rFonts w:ascii="Times New Roman" w:hAnsi="Times New Roman" w:cs="Times New Roman"/>
          <w:b/>
          <w:sz w:val="24"/>
          <w:szCs w:val="24"/>
        </w:rPr>
        <w:t>e</w:t>
      </w:r>
      <w:r w:rsidR="00803EFE">
        <w:rPr>
          <w:rFonts w:ascii="Times New Roman" w:hAnsi="Times New Roman" w:cs="Times New Roman"/>
          <w:b/>
          <w:sz w:val="24"/>
          <w:szCs w:val="24"/>
        </w:rPr>
        <w:t>s documents juridiques de l’IPED</w:t>
      </w:r>
    </w:p>
    <w:p w:rsidR="007A2110" w:rsidRPr="007A2110" w:rsidRDefault="007A2110" w:rsidP="0040362C">
      <w:pPr>
        <w:pBdr>
          <w:top w:val="single" w:sz="4" w:space="1" w:color="auto"/>
          <w:left w:val="single" w:sz="4" w:space="4" w:color="auto"/>
          <w:bottom w:val="single" w:sz="4" w:space="0" w:color="auto"/>
          <w:right w:val="single" w:sz="4" w:space="4" w:color="auto"/>
        </w:pBdr>
        <w:shd w:val="clear" w:color="auto" w:fill="FFC000"/>
        <w:spacing w:after="0" w:line="240" w:lineRule="auto"/>
        <w:jc w:val="center"/>
        <w:rPr>
          <w:rFonts w:ascii="Times New Roman" w:hAnsi="Times New Roman" w:cs="Times New Roman"/>
          <w:b/>
          <w:sz w:val="24"/>
          <w:szCs w:val="24"/>
        </w:rPr>
      </w:pPr>
      <w:r w:rsidRPr="007A2110">
        <w:rPr>
          <w:rFonts w:ascii="Times New Roman" w:hAnsi="Times New Roman" w:cs="Times New Roman"/>
          <w:b/>
          <w:sz w:val="24"/>
          <w:szCs w:val="24"/>
        </w:rPr>
        <w:t>--------------------------------------------</w:t>
      </w:r>
    </w:p>
    <w:p w:rsidR="007A2110" w:rsidRPr="007A2110" w:rsidRDefault="00803EFE" w:rsidP="0040362C">
      <w:pPr>
        <w:pBdr>
          <w:top w:val="single" w:sz="4" w:space="1" w:color="auto"/>
          <w:left w:val="single" w:sz="4" w:space="4" w:color="auto"/>
          <w:bottom w:val="single" w:sz="4" w:space="0" w:color="auto"/>
          <w:right w:val="single" w:sz="4" w:space="4" w:color="auto"/>
        </w:pBdr>
        <w:shd w:val="clear" w:color="auto" w:fill="FFC00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Financement: OSIWA</w:t>
      </w:r>
    </w:p>
    <w:p w:rsidR="0040362C" w:rsidRPr="00516915" w:rsidRDefault="0040362C" w:rsidP="00CF2275">
      <w:pPr>
        <w:spacing w:before="120" w:after="120" w:line="240" w:lineRule="auto"/>
        <w:jc w:val="both"/>
        <w:rPr>
          <w:rFonts w:ascii="Times New Roman" w:eastAsia="Times New Roman" w:hAnsi="Times New Roman" w:cs="Times New Roman"/>
          <w:color w:val="C00000"/>
          <w:sz w:val="20"/>
          <w:szCs w:val="24"/>
          <w:lang w:eastAsia="fr-FR"/>
        </w:rPr>
      </w:pPr>
    </w:p>
    <w:p w:rsidR="000E0B19" w:rsidRPr="00A24737" w:rsidRDefault="00777EFB" w:rsidP="004614A5">
      <w:pPr>
        <w:shd w:val="clear" w:color="auto" w:fill="DDD9C3" w:themeFill="background2" w:themeFillShade="E6"/>
        <w:rPr>
          <w:rFonts w:ascii="Times New Roman" w:hAnsi="Times New Roman" w:cs="Times New Roman"/>
          <w:b/>
        </w:rPr>
      </w:pPr>
      <w:r>
        <w:rPr>
          <w:rFonts w:ascii="Times New Roman" w:hAnsi="Times New Roman" w:cs="Times New Roman"/>
          <w:b/>
        </w:rPr>
        <w:t>1. CONTEXTE ET JUSTIFICATION</w:t>
      </w:r>
      <w:r w:rsidR="0096387C" w:rsidRPr="00A24737">
        <w:rPr>
          <w:rFonts w:ascii="Times New Roman" w:hAnsi="Times New Roman" w:cs="Times New Roman"/>
          <w:b/>
        </w:rPr>
        <w:t>:</w:t>
      </w:r>
      <w:r w:rsidR="000E0B19" w:rsidRPr="00A24737">
        <w:rPr>
          <w:rFonts w:ascii="Times New Roman" w:hAnsi="Times New Roman" w:cs="Times New Roman"/>
          <w:b/>
        </w:rPr>
        <w:t xml:space="preserve"> </w:t>
      </w:r>
    </w:p>
    <w:p w:rsidR="001D0C78" w:rsidRDefault="001D0C78" w:rsidP="001E2202">
      <w:pPr>
        <w:jc w:val="both"/>
      </w:pPr>
      <w:r>
        <w:t>L'Afrique, en dépit des progrès réalisés ces dernières années en termes de croissance économique (5% en moyenne), est encore loin de la transformation sociale ambitionnée par certains décideurs politiques. Malgré ce constat, peu de réflexions et de débats sont menés sur les problèmes structurels de développement ainsi que sur les politiques et stratégies d'orientation du futur économique des pays du continent.</w:t>
      </w:r>
    </w:p>
    <w:p w:rsidR="001D0C78" w:rsidRDefault="001D0C78" w:rsidP="001E2202">
      <w:pPr>
        <w:jc w:val="both"/>
      </w:pPr>
      <w:r>
        <w:t xml:space="preserve">En d'autres termes, les différentes politiques publiques et les programmes socio-économiques mis en œuvre à travers le continent en vue de rejoindre le groupe des pays émergents, sont moins renseignés et leurs résultats, rarement soumis à l'appréciation et aux débats-publics. Cette situation rend difficile, la prise de décision éclairée en matière de développement du continent. </w:t>
      </w:r>
    </w:p>
    <w:p w:rsidR="001D0C78" w:rsidRDefault="001D0C78" w:rsidP="001E2202">
      <w:pPr>
        <w:jc w:val="both"/>
      </w:pPr>
      <w:r>
        <w:t>L'intégration des objectifs supranationaux de développement dans les orientations des pouvoirs publics pourrait ne pas être facile, vue la dichotomie</w:t>
      </w:r>
      <w:r w:rsidRPr="001D0C78">
        <w:t xml:space="preserve"> </w:t>
      </w:r>
      <w:r>
        <w:t>entre les moyens dont disposent les pays en voie de développement et les enjeux que celle-là implique.</w:t>
      </w:r>
    </w:p>
    <w:p w:rsidR="001D0C78" w:rsidRDefault="001D0C78" w:rsidP="001E2202">
      <w:pPr>
        <w:spacing w:after="36"/>
        <w:jc w:val="both"/>
      </w:pPr>
      <w:r>
        <w:t>En Guinée comme dans nombre de pays de l'Afrique subsaharienne, ce constat est d'autant plus réel que l'élaboration du futur économique et social du pays à travers ''</w:t>
      </w:r>
      <w:r>
        <w:rPr>
          <w:rFonts w:ascii="Calibri" w:eastAsia="Calibri" w:hAnsi="Calibri" w:cs="Calibri"/>
          <w:b/>
        </w:rPr>
        <w:t xml:space="preserve">Guinée vision 2040'' </w:t>
      </w:r>
      <w:r>
        <w:t>mobilise peu, les acteurs clés et partenaires stratégiques de la prospective (chercheurs, décideurs des secteurs public et privé, acteurs de la société civile, entre autres). Ce manque de dialogue inclusif autour de la démarche prospective de la Guinée, risque de réduire la pertinence de la vision politique actuelle ainsi que les progrès enregistrés dans les principaux domaines du développement: l'agriculture, l'énergie, les infrastructures...</w:t>
      </w:r>
    </w:p>
    <w:p w:rsidR="001D0C78" w:rsidRDefault="001D0C78" w:rsidP="001E2202">
      <w:pPr>
        <w:jc w:val="both"/>
      </w:pPr>
      <w:r>
        <w:t xml:space="preserve">C'est au regard de ces constats qu'est née </w:t>
      </w:r>
      <w:r>
        <w:rPr>
          <w:rFonts w:ascii="Calibri" w:eastAsia="Calibri" w:hAnsi="Calibri" w:cs="Calibri"/>
          <w:b/>
          <w:i/>
        </w:rPr>
        <w:t xml:space="preserve">l'Initiative pour la Prospective Economique et le Développement Durable (IPED), </w:t>
      </w:r>
      <w:r>
        <w:t>une organisation indépendante, à but non lucratif qui vise à contribuer à la réflexion prospective sur les solutions endogènes à apporter aux problèmes complexes de développement de la Guinée et de la sous-région CEDEAO.</w:t>
      </w:r>
    </w:p>
    <w:p w:rsidR="001D0C78" w:rsidRDefault="001D0C78" w:rsidP="001E2202">
      <w:pPr>
        <w:spacing w:after="36"/>
        <w:jc w:val="both"/>
      </w:pPr>
      <w:r>
        <w:t>L'IPED est un modèle de Think Tank qui décrypte l'environnement économique et social national et régional, à travers des réflexions prospectives, des débats-publics et des formations, avec pour seul but l'amélioration de la qualité des politiques publiques. Ce faisant, les actions développées par l'IPED se veulent catalytiques d'une dynamique de changement de</w:t>
      </w:r>
      <w:r w:rsidRPr="001D0C78">
        <w:t xml:space="preserve"> </w:t>
      </w:r>
      <w:r>
        <w:t>pratiques dans la gestion des projets et programmes de développement en Guinée et dans l'espace CEDEAO, en vue de réduire efficacement la pauvreté.</w:t>
      </w:r>
      <w:r w:rsidRPr="001D0C78">
        <w:t xml:space="preserve"> </w:t>
      </w:r>
    </w:p>
    <w:p w:rsidR="00516915" w:rsidRDefault="00901236" w:rsidP="00901236">
      <w:pPr>
        <w:spacing w:after="36"/>
        <w:jc w:val="both"/>
      </w:pPr>
      <w:r>
        <w:t>L’IPED a pour objectif</w:t>
      </w:r>
      <w:r w:rsidR="00516915">
        <w:t>s</w:t>
      </w:r>
      <w:r>
        <w:t xml:space="preserve"> d</w:t>
      </w:r>
      <w:r w:rsidR="00516915">
        <w:t>e :</w:t>
      </w:r>
    </w:p>
    <w:p w:rsidR="00516915" w:rsidRDefault="00516915" w:rsidP="00516915">
      <w:pPr>
        <w:pStyle w:val="Paragraphedeliste"/>
        <w:numPr>
          <w:ilvl w:val="0"/>
          <w:numId w:val="21"/>
        </w:numPr>
        <w:spacing w:after="36"/>
      </w:pPr>
      <w:r>
        <w:lastRenderedPageBreak/>
        <w:t>Aider à la bonne compréhension des acteurs clés du développement, des politiques publiques et leurs stratégies de mise en œuvre;</w:t>
      </w:r>
    </w:p>
    <w:p w:rsidR="00516915" w:rsidRDefault="00516915" w:rsidP="00516915">
      <w:pPr>
        <w:pStyle w:val="Paragraphedeliste"/>
        <w:numPr>
          <w:ilvl w:val="0"/>
          <w:numId w:val="21"/>
        </w:numPr>
        <w:spacing w:after="36"/>
      </w:pPr>
      <w:r>
        <w:t>Promouvoir de manière collaborative, la réflexion prospective et le dialogue inclusif sur l'appréciation des  résultats des interventions publiques en Guinée ainsi que sur la  démarche de l'émergence économique (Guinée Vision 2040) ;</w:t>
      </w:r>
    </w:p>
    <w:p w:rsidR="00516915" w:rsidRDefault="00516915" w:rsidP="00516915">
      <w:pPr>
        <w:pStyle w:val="Paragraphedeliste"/>
        <w:numPr>
          <w:ilvl w:val="0"/>
          <w:numId w:val="21"/>
        </w:numPr>
        <w:spacing w:after="0"/>
      </w:pPr>
      <w:r>
        <w:t>Contribuer à la documentation des problèmes complexes et structurels de développement en Guinée et dans l'espace CEDEAO ainsi que les solutions, en vue d'aider à la prise de décision éclairée dans les secteurs stratégiques ;</w:t>
      </w:r>
    </w:p>
    <w:p w:rsidR="00516915" w:rsidRDefault="00516915" w:rsidP="00516915">
      <w:pPr>
        <w:pStyle w:val="Paragraphedeliste"/>
        <w:numPr>
          <w:ilvl w:val="0"/>
          <w:numId w:val="21"/>
        </w:numPr>
        <w:spacing w:after="36"/>
      </w:pPr>
      <w:r>
        <w:t>Stimuler dans la sphère publique, une culture de leadership et de responsabilité face aux problèmes et aux résultats en matière développement ;</w:t>
      </w:r>
    </w:p>
    <w:p w:rsidR="00516915" w:rsidRDefault="00516915" w:rsidP="00516915">
      <w:pPr>
        <w:pStyle w:val="Paragraphedeliste"/>
        <w:numPr>
          <w:ilvl w:val="0"/>
          <w:numId w:val="21"/>
        </w:numPr>
        <w:spacing w:after="36"/>
        <w:jc w:val="both"/>
      </w:pPr>
      <w:r>
        <w:t>Contribuer au renforcement des compétences techniques des praticiens du développement par la formation;</w:t>
      </w:r>
    </w:p>
    <w:p w:rsidR="00E90157" w:rsidRDefault="00E90157" w:rsidP="00E90157">
      <w:pPr>
        <w:pStyle w:val="Paragraphedeliste"/>
        <w:spacing w:after="36"/>
        <w:jc w:val="both"/>
      </w:pPr>
    </w:p>
    <w:p w:rsidR="0096387C" w:rsidRPr="00A24737" w:rsidRDefault="00777EFB" w:rsidP="004614A5">
      <w:pPr>
        <w:shd w:val="clear" w:color="auto" w:fill="DDD9C3" w:themeFill="background2" w:themeFillShade="E6"/>
        <w:rPr>
          <w:rFonts w:ascii="Times New Roman" w:hAnsi="Times New Roman" w:cs="Times New Roman"/>
          <w:b/>
        </w:rPr>
      </w:pPr>
      <w:r>
        <w:rPr>
          <w:rFonts w:ascii="Times New Roman" w:hAnsi="Times New Roman" w:cs="Times New Roman"/>
          <w:b/>
        </w:rPr>
        <w:t>2. OBJECTIFS DE LA MISSION</w:t>
      </w:r>
      <w:r w:rsidR="0096387C" w:rsidRPr="00A24737">
        <w:rPr>
          <w:rFonts w:ascii="Times New Roman" w:hAnsi="Times New Roman" w:cs="Times New Roman"/>
          <w:b/>
        </w:rPr>
        <w:t xml:space="preserve"> :</w:t>
      </w:r>
    </w:p>
    <w:p w:rsidR="00BD2863" w:rsidRDefault="004D3191" w:rsidP="00756980">
      <w:pPr>
        <w:spacing w:after="0"/>
        <w:jc w:val="both"/>
        <w:rPr>
          <w:rFonts w:ascii="Times New Roman" w:hAnsi="Times New Roman" w:cs="Times New Roman"/>
        </w:rPr>
      </w:pPr>
      <w:r w:rsidRPr="00A24737">
        <w:rPr>
          <w:rFonts w:ascii="Times New Roman" w:hAnsi="Times New Roman" w:cs="Times New Roman"/>
        </w:rPr>
        <w:t>L'objectif  princ</w:t>
      </w:r>
      <w:r w:rsidR="00803EFE">
        <w:rPr>
          <w:rFonts w:ascii="Times New Roman" w:hAnsi="Times New Roman" w:cs="Times New Roman"/>
        </w:rPr>
        <w:t>ipal de cette consultation est d’</w:t>
      </w:r>
      <w:r w:rsidRPr="00A24737">
        <w:rPr>
          <w:rFonts w:ascii="Times New Roman" w:hAnsi="Times New Roman" w:cs="Times New Roman"/>
        </w:rPr>
        <w:t xml:space="preserve">élaborer </w:t>
      </w:r>
      <w:r w:rsidR="00803EFE">
        <w:rPr>
          <w:rFonts w:ascii="Times New Roman" w:hAnsi="Times New Roman" w:cs="Times New Roman"/>
        </w:rPr>
        <w:t xml:space="preserve">les documents juridiques </w:t>
      </w:r>
      <w:r w:rsidR="00645BD5">
        <w:rPr>
          <w:rFonts w:ascii="Times New Roman" w:hAnsi="Times New Roman" w:cs="Times New Roman"/>
        </w:rPr>
        <w:t>(</w:t>
      </w:r>
      <w:r w:rsidR="006870B6">
        <w:rPr>
          <w:rFonts w:ascii="Times New Roman" w:hAnsi="Times New Roman" w:cs="Times New Roman"/>
        </w:rPr>
        <w:t>les S</w:t>
      </w:r>
      <w:r w:rsidR="00645BD5">
        <w:rPr>
          <w:rFonts w:ascii="Times New Roman" w:hAnsi="Times New Roman" w:cs="Times New Roman"/>
        </w:rPr>
        <w:t>tatu</w:t>
      </w:r>
      <w:r w:rsidR="006870B6">
        <w:rPr>
          <w:rFonts w:ascii="Times New Roman" w:hAnsi="Times New Roman" w:cs="Times New Roman"/>
        </w:rPr>
        <w:t xml:space="preserve">ts, le Règlement Intérieur et la </w:t>
      </w:r>
      <w:r w:rsidR="00645BD5">
        <w:rPr>
          <w:rFonts w:ascii="Times New Roman" w:hAnsi="Times New Roman" w:cs="Times New Roman"/>
        </w:rPr>
        <w:t>charte</w:t>
      </w:r>
      <w:r w:rsidR="006870B6">
        <w:rPr>
          <w:rFonts w:ascii="Times New Roman" w:hAnsi="Times New Roman" w:cs="Times New Roman"/>
        </w:rPr>
        <w:t xml:space="preserve">) </w:t>
      </w:r>
      <w:r w:rsidR="00B743FE" w:rsidRPr="00A24737">
        <w:rPr>
          <w:rFonts w:ascii="Times New Roman" w:hAnsi="Times New Roman" w:cs="Times New Roman"/>
        </w:rPr>
        <w:t>qui tien</w:t>
      </w:r>
      <w:r w:rsidR="006870B6">
        <w:rPr>
          <w:rFonts w:ascii="Times New Roman" w:hAnsi="Times New Roman" w:cs="Times New Roman"/>
        </w:rPr>
        <w:t>nen</w:t>
      </w:r>
      <w:r w:rsidR="00B743FE" w:rsidRPr="00A24737">
        <w:rPr>
          <w:rFonts w:ascii="Times New Roman" w:hAnsi="Times New Roman" w:cs="Times New Roman"/>
        </w:rPr>
        <w:t>t compte des différ</w:t>
      </w:r>
      <w:r w:rsidR="006870B6">
        <w:rPr>
          <w:rFonts w:ascii="Times New Roman" w:hAnsi="Times New Roman" w:cs="Times New Roman"/>
        </w:rPr>
        <w:t>entes</w:t>
      </w:r>
      <w:r w:rsidR="00803EFE">
        <w:rPr>
          <w:rFonts w:ascii="Times New Roman" w:hAnsi="Times New Roman" w:cs="Times New Roman"/>
        </w:rPr>
        <w:t xml:space="preserve"> exigences des standards nationaux, internationaux</w:t>
      </w:r>
      <w:r w:rsidR="00567C79" w:rsidRPr="00A24737">
        <w:rPr>
          <w:rFonts w:ascii="Times New Roman" w:hAnsi="Times New Roman" w:cs="Times New Roman"/>
        </w:rPr>
        <w:t xml:space="preserve"> et </w:t>
      </w:r>
      <w:r w:rsidR="00803EFE">
        <w:rPr>
          <w:rFonts w:ascii="Times New Roman" w:hAnsi="Times New Roman" w:cs="Times New Roman"/>
        </w:rPr>
        <w:t>d</w:t>
      </w:r>
      <w:r w:rsidR="00B743FE" w:rsidRPr="00A24737">
        <w:rPr>
          <w:rFonts w:ascii="Times New Roman" w:hAnsi="Times New Roman" w:cs="Times New Roman"/>
        </w:rPr>
        <w:t>es objectifs</w:t>
      </w:r>
      <w:r w:rsidR="001E2202">
        <w:rPr>
          <w:rFonts w:ascii="Times New Roman" w:hAnsi="Times New Roman" w:cs="Times New Roman"/>
        </w:rPr>
        <w:t xml:space="preserve"> du T</w:t>
      </w:r>
      <w:r w:rsidR="00803EFE">
        <w:rPr>
          <w:rFonts w:ascii="Times New Roman" w:hAnsi="Times New Roman" w:cs="Times New Roman"/>
        </w:rPr>
        <w:t>hink Tank IPED</w:t>
      </w:r>
      <w:r w:rsidR="00B743FE" w:rsidRPr="00A24737">
        <w:rPr>
          <w:rFonts w:ascii="Times New Roman" w:hAnsi="Times New Roman" w:cs="Times New Roman"/>
        </w:rPr>
        <w:t>.</w:t>
      </w:r>
      <w:r w:rsidR="001F0F81" w:rsidRPr="00A24737">
        <w:rPr>
          <w:rFonts w:ascii="Times New Roman" w:hAnsi="Times New Roman" w:cs="Times New Roman"/>
        </w:rPr>
        <w:t xml:space="preserve"> Les objectifs spécifiq</w:t>
      </w:r>
      <w:r w:rsidR="00803EFE">
        <w:rPr>
          <w:rFonts w:ascii="Times New Roman" w:hAnsi="Times New Roman" w:cs="Times New Roman"/>
        </w:rPr>
        <w:t>ues visés par cette consultation</w:t>
      </w:r>
      <w:r w:rsidR="00554DBE" w:rsidRPr="00A24737">
        <w:rPr>
          <w:rFonts w:ascii="Times New Roman" w:hAnsi="Times New Roman" w:cs="Times New Roman"/>
        </w:rPr>
        <w:t xml:space="preserve"> est de </w:t>
      </w:r>
      <w:r w:rsidR="00803EFE">
        <w:rPr>
          <w:rFonts w:ascii="Times New Roman" w:hAnsi="Times New Roman" w:cs="Times New Roman"/>
        </w:rPr>
        <w:t xml:space="preserve">doter le Think Tank IPED des documents </w:t>
      </w:r>
      <w:r w:rsidR="001F0F81" w:rsidRPr="00A24737">
        <w:rPr>
          <w:rFonts w:ascii="Times New Roman" w:hAnsi="Times New Roman" w:cs="Times New Roman"/>
        </w:rPr>
        <w:t>lui permettant  de</w:t>
      </w:r>
      <w:r w:rsidR="001E2202">
        <w:rPr>
          <w:rFonts w:ascii="Times New Roman" w:hAnsi="Times New Roman" w:cs="Times New Roman"/>
        </w:rPr>
        <w:t xml:space="preserve"> </w:t>
      </w:r>
      <w:r w:rsidR="001F0F81" w:rsidRPr="00A24737">
        <w:rPr>
          <w:rFonts w:ascii="Times New Roman" w:hAnsi="Times New Roman" w:cs="Times New Roman"/>
        </w:rPr>
        <w:t xml:space="preserve">: </w:t>
      </w:r>
    </w:p>
    <w:p w:rsidR="00CF2275" w:rsidRDefault="00CF2275" w:rsidP="00756980">
      <w:pPr>
        <w:spacing w:after="0"/>
        <w:jc w:val="both"/>
        <w:rPr>
          <w:rFonts w:ascii="Times New Roman" w:hAnsi="Times New Roman" w:cs="Times New Roman"/>
        </w:rPr>
      </w:pPr>
    </w:p>
    <w:p w:rsidR="00A47179" w:rsidRPr="00750697" w:rsidRDefault="00A47179" w:rsidP="00750697">
      <w:pPr>
        <w:pStyle w:val="Paragraphedeliste"/>
        <w:numPr>
          <w:ilvl w:val="0"/>
          <w:numId w:val="19"/>
        </w:numPr>
        <w:spacing w:after="0"/>
        <w:jc w:val="both"/>
        <w:rPr>
          <w:rFonts w:ascii="Times New Roman" w:hAnsi="Times New Roman" w:cs="Times New Roman"/>
        </w:rPr>
      </w:pPr>
      <w:r w:rsidRPr="00750697">
        <w:rPr>
          <w:rFonts w:ascii="Times New Roman" w:hAnsi="Times New Roman" w:cs="Times New Roman"/>
        </w:rPr>
        <w:t>Agir e</w:t>
      </w:r>
      <w:r w:rsidR="00750697" w:rsidRPr="00750697">
        <w:rPr>
          <w:rFonts w:ascii="Times New Roman" w:hAnsi="Times New Roman" w:cs="Times New Roman"/>
        </w:rPr>
        <w:t>n tant que personnalité morale en conformité avec la loi</w:t>
      </w:r>
    </w:p>
    <w:p w:rsidR="00750697" w:rsidRPr="00750697" w:rsidRDefault="00750697" w:rsidP="00750697">
      <w:pPr>
        <w:pStyle w:val="Paragraphedeliste"/>
        <w:numPr>
          <w:ilvl w:val="0"/>
          <w:numId w:val="19"/>
        </w:numPr>
        <w:spacing w:after="0"/>
        <w:jc w:val="both"/>
        <w:rPr>
          <w:rFonts w:ascii="Times New Roman" w:hAnsi="Times New Roman" w:cs="Times New Roman"/>
        </w:rPr>
      </w:pPr>
      <w:r w:rsidRPr="00750697">
        <w:rPr>
          <w:rFonts w:ascii="Times New Roman" w:hAnsi="Times New Roman" w:cs="Times New Roman"/>
        </w:rPr>
        <w:t>Etablir des lois et principes pour son fonctionnement</w:t>
      </w:r>
      <w:r>
        <w:rPr>
          <w:rFonts w:ascii="Times New Roman" w:hAnsi="Times New Roman" w:cs="Times New Roman"/>
        </w:rPr>
        <w:t xml:space="preserve"> </w:t>
      </w:r>
    </w:p>
    <w:p w:rsidR="004614A5" w:rsidRPr="00756980" w:rsidRDefault="004614A5" w:rsidP="00756980">
      <w:pPr>
        <w:spacing w:after="0"/>
        <w:ind w:left="360"/>
        <w:rPr>
          <w:rFonts w:ascii="Times New Roman" w:hAnsi="Times New Roman" w:cs="Times New Roman"/>
        </w:rPr>
      </w:pPr>
    </w:p>
    <w:p w:rsidR="00242318" w:rsidRPr="00A24737" w:rsidRDefault="001204D1" w:rsidP="004614A5">
      <w:pPr>
        <w:shd w:val="clear" w:color="auto" w:fill="DDD9C3" w:themeFill="background2" w:themeFillShade="E6"/>
        <w:rPr>
          <w:rFonts w:ascii="Times New Roman" w:hAnsi="Times New Roman" w:cs="Times New Roman"/>
          <w:b/>
        </w:rPr>
      </w:pPr>
      <w:r w:rsidRPr="00A24737">
        <w:rPr>
          <w:rFonts w:ascii="Times New Roman" w:hAnsi="Times New Roman" w:cs="Times New Roman"/>
          <w:b/>
        </w:rPr>
        <w:t>3</w:t>
      </w:r>
      <w:r w:rsidR="00777EFB">
        <w:rPr>
          <w:rFonts w:ascii="Times New Roman" w:hAnsi="Times New Roman" w:cs="Times New Roman"/>
          <w:b/>
        </w:rPr>
        <w:t>. DESCRIPTION DE LA MISSION</w:t>
      </w:r>
      <w:r w:rsidR="00BD2863" w:rsidRPr="00A24737">
        <w:rPr>
          <w:rFonts w:ascii="Times New Roman" w:hAnsi="Times New Roman" w:cs="Times New Roman"/>
          <w:b/>
        </w:rPr>
        <w:t>:</w:t>
      </w:r>
    </w:p>
    <w:p w:rsidR="00242318" w:rsidRDefault="00242318" w:rsidP="00242318">
      <w:pPr>
        <w:rPr>
          <w:rFonts w:ascii="Times New Roman" w:hAnsi="Times New Roman" w:cs="Times New Roman"/>
        </w:rPr>
      </w:pPr>
      <w:r w:rsidRPr="00A24737">
        <w:rPr>
          <w:rFonts w:ascii="Times New Roman" w:hAnsi="Times New Roman" w:cs="Times New Roman"/>
        </w:rPr>
        <w:t>L</w:t>
      </w:r>
      <w:r w:rsidR="00CF2275">
        <w:rPr>
          <w:rFonts w:ascii="Times New Roman" w:hAnsi="Times New Roman" w:cs="Times New Roman"/>
        </w:rPr>
        <w:t>e consultant aura pour tâches</w:t>
      </w:r>
      <w:r w:rsidRPr="00A24737">
        <w:rPr>
          <w:rFonts w:ascii="Times New Roman" w:hAnsi="Times New Roman" w:cs="Times New Roman"/>
        </w:rPr>
        <w:t xml:space="preserve"> :</w:t>
      </w:r>
    </w:p>
    <w:p w:rsidR="00A05B8F" w:rsidRPr="00A05B8F" w:rsidRDefault="00A05B8F" w:rsidP="00A05B8F">
      <w:pPr>
        <w:pStyle w:val="Paragraphedeliste"/>
        <w:numPr>
          <w:ilvl w:val="0"/>
          <w:numId w:val="14"/>
        </w:numPr>
        <w:rPr>
          <w:rFonts w:ascii="Times New Roman" w:hAnsi="Times New Roman" w:cs="Times New Roman"/>
        </w:rPr>
      </w:pPr>
      <w:r w:rsidRPr="00A05B8F">
        <w:rPr>
          <w:rFonts w:ascii="Times New Roman" w:hAnsi="Times New Roman" w:cs="Times New Roman"/>
        </w:rPr>
        <w:t>La révision des statuts</w:t>
      </w:r>
    </w:p>
    <w:p w:rsidR="00A05B8F" w:rsidRDefault="00A05B8F" w:rsidP="00A05B8F">
      <w:pPr>
        <w:pStyle w:val="Paragraphedeliste"/>
        <w:numPr>
          <w:ilvl w:val="0"/>
          <w:numId w:val="14"/>
        </w:numPr>
        <w:rPr>
          <w:rFonts w:ascii="Times New Roman" w:hAnsi="Times New Roman" w:cs="Times New Roman"/>
        </w:rPr>
      </w:pPr>
      <w:r w:rsidRPr="00A05B8F">
        <w:rPr>
          <w:rFonts w:ascii="Times New Roman" w:hAnsi="Times New Roman" w:cs="Times New Roman"/>
        </w:rPr>
        <w:t>La révision du règlement intérieur</w:t>
      </w:r>
    </w:p>
    <w:p w:rsidR="001C59D1" w:rsidRDefault="00516915" w:rsidP="00A05B8F">
      <w:pPr>
        <w:pStyle w:val="Paragraphedeliste"/>
        <w:numPr>
          <w:ilvl w:val="0"/>
          <w:numId w:val="14"/>
        </w:numPr>
        <w:rPr>
          <w:rFonts w:ascii="Times New Roman" w:hAnsi="Times New Roman" w:cs="Times New Roman"/>
        </w:rPr>
      </w:pPr>
      <w:r>
        <w:rPr>
          <w:rFonts w:ascii="Times New Roman" w:hAnsi="Times New Roman" w:cs="Times New Roman"/>
        </w:rPr>
        <w:t>L’é</w:t>
      </w:r>
      <w:r w:rsidR="001C59D1">
        <w:rPr>
          <w:rFonts w:ascii="Times New Roman" w:hAnsi="Times New Roman" w:cs="Times New Roman"/>
        </w:rPr>
        <w:t>laboration de la charte pour les membres</w:t>
      </w:r>
    </w:p>
    <w:p w:rsidR="00645BD5" w:rsidRDefault="00516915" w:rsidP="00A05B8F">
      <w:pPr>
        <w:pStyle w:val="Paragraphedeliste"/>
        <w:numPr>
          <w:ilvl w:val="0"/>
          <w:numId w:val="14"/>
        </w:numPr>
        <w:rPr>
          <w:rFonts w:ascii="Times New Roman" w:hAnsi="Times New Roman" w:cs="Times New Roman"/>
        </w:rPr>
      </w:pPr>
      <w:r>
        <w:rPr>
          <w:rFonts w:ascii="Times New Roman" w:hAnsi="Times New Roman" w:cs="Times New Roman"/>
        </w:rPr>
        <w:t>La r</w:t>
      </w:r>
      <w:r w:rsidR="00645BD5">
        <w:rPr>
          <w:rFonts w:ascii="Times New Roman" w:hAnsi="Times New Roman" w:cs="Times New Roman"/>
        </w:rPr>
        <w:t>estitution des travaux</w:t>
      </w:r>
      <w:r w:rsidR="00CF2275">
        <w:rPr>
          <w:rFonts w:ascii="Times New Roman" w:hAnsi="Times New Roman" w:cs="Times New Roman"/>
        </w:rPr>
        <w:t xml:space="preserve"> aux membres de l’IPED,</w:t>
      </w:r>
      <w:r w:rsidR="00645BD5">
        <w:rPr>
          <w:rFonts w:ascii="Times New Roman" w:hAnsi="Times New Roman" w:cs="Times New Roman"/>
        </w:rPr>
        <w:t xml:space="preserve"> au conseil d’</w:t>
      </w:r>
      <w:r w:rsidR="00CF2275">
        <w:rPr>
          <w:rFonts w:ascii="Times New Roman" w:hAnsi="Times New Roman" w:cs="Times New Roman"/>
        </w:rPr>
        <w:t>administration et au comité scientifique</w:t>
      </w:r>
    </w:p>
    <w:p w:rsidR="001C59D1" w:rsidRPr="00A05B8F" w:rsidRDefault="00516915" w:rsidP="00A05B8F">
      <w:pPr>
        <w:pStyle w:val="Paragraphedeliste"/>
        <w:numPr>
          <w:ilvl w:val="0"/>
          <w:numId w:val="14"/>
        </w:numPr>
        <w:rPr>
          <w:rFonts w:ascii="Times New Roman" w:hAnsi="Times New Roman" w:cs="Times New Roman"/>
        </w:rPr>
      </w:pPr>
      <w:r>
        <w:rPr>
          <w:rFonts w:ascii="Times New Roman" w:hAnsi="Times New Roman" w:cs="Times New Roman"/>
        </w:rPr>
        <w:t>La p</w:t>
      </w:r>
      <w:r w:rsidR="001C59D1">
        <w:rPr>
          <w:rFonts w:ascii="Times New Roman" w:hAnsi="Times New Roman" w:cs="Times New Roman"/>
        </w:rPr>
        <w:t xml:space="preserve">rise en compte des suggestions et amendements </w:t>
      </w:r>
      <w:r w:rsidR="00CF2275">
        <w:rPr>
          <w:rFonts w:ascii="Times New Roman" w:hAnsi="Times New Roman" w:cs="Times New Roman"/>
        </w:rPr>
        <w:t>formulés par l</w:t>
      </w:r>
      <w:r w:rsidR="001C59D1">
        <w:rPr>
          <w:rFonts w:ascii="Times New Roman" w:hAnsi="Times New Roman" w:cs="Times New Roman"/>
        </w:rPr>
        <w:t xml:space="preserve">es parties prenantes </w:t>
      </w:r>
    </w:p>
    <w:p w:rsidR="00BD2863" w:rsidRPr="00A24737" w:rsidRDefault="00BD2863" w:rsidP="00A24737">
      <w:pPr>
        <w:pStyle w:val="Paragraphedeliste"/>
        <w:spacing w:after="0" w:line="240" w:lineRule="auto"/>
        <w:rPr>
          <w:rFonts w:ascii="Times New Roman" w:hAnsi="Times New Roman" w:cs="Times New Roman"/>
        </w:rPr>
      </w:pPr>
    </w:p>
    <w:p w:rsidR="0096387C" w:rsidRPr="00A24737" w:rsidRDefault="001204D1" w:rsidP="004614A5">
      <w:pPr>
        <w:shd w:val="clear" w:color="auto" w:fill="DDD9C3" w:themeFill="background2" w:themeFillShade="E6"/>
        <w:rPr>
          <w:rFonts w:ascii="Times New Roman" w:hAnsi="Times New Roman" w:cs="Times New Roman"/>
          <w:b/>
        </w:rPr>
      </w:pPr>
      <w:r w:rsidRPr="00A24737">
        <w:rPr>
          <w:rFonts w:ascii="Times New Roman" w:hAnsi="Times New Roman" w:cs="Times New Roman"/>
          <w:b/>
        </w:rPr>
        <w:t>4</w:t>
      </w:r>
      <w:r w:rsidR="0096387C" w:rsidRPr="00A24737">
        <w:rPr>
          <w:rFonts w:ascii="Times New Roman" w:hAnsi="Times New Roman" w:cs="Times New Roman"/>
          <w:b/>
        </w:rPr>
        <w:t xml:space="preserve">. </w:t>
      </w:r>
      <w:r w:rsidR="00777EFB">
        <w:rPr>
          <w:rFonts w:ascii="Times New Roman" w:hAnsi="Times New Roman" w:cs="Times New Roman"/>
          <w:b/>
        </w:rPr>
        <w:t>RESULTATS ATTENDUS</w:t>
      </w:r>
      <w:r w:rsidR="0096387C" w:rsidRPr="00A24737">
        <w:rPr>
          <w:rFonts w:ascii="Times New Roman" w:hAnsi="Times New Roman" w:cs="Times New Roman"/>
          <w:b/>
        </w:rPr>
        <w:t>:</w:t>
      </w:r>
    </w:p>
    <w:p w:rsidR="00B743FE" w:rsidRDefault="00B743FE" w:rsidP="0096387C">
      <w:pPr>
        <w:rPr>
          <w:rFonts w:ascii="Times New Roman" w:hAnsi="Times New Roman" w:cs="Times New Roman"/>
        </w:rPr>
      </w:pPr>
      <w:r w:rsidRPr="00A24737">
        <w:rPr>
          <w:rFonts w:ascii="Times New Roman" w:hAnsi="Times New Roman" w:cs="Times New Roman"/>
        </w:rPr>
        <w:t>Les résultats attendus sont :</w:t>
      </w:r>
    </w:p>
    <w:p w:rsidR="001C59D1" w:rsidRPr="001C59D1" w:rsidRDefault="001C59D1" w:rsidP="001C59D1">
      <w:pPr>
        <w:pStyle w:val="Paragraphedeliste"/>
        <w:numPr>
          <w:ilvl w:val="0"/>
          <w:numId w:val="20"/>
        </w:numPr>
        <w:rPr>
          <w:rFonts w:ascii="Times New Roman" w:hAnsi="Times New Roman" w:cs="Times New Roman"/>
        </w:rPr>
      </w:pPr>
      <w:r w:rsidRPr="001C59D1">
        <w:rPr>
          <w:rFonts w:ascii="Times New Roman" w:hAnsi="Times New Roman" w:cs="Times New Roman"/>
        </w:rPr>
        <w:t>Les statuts renforcés sont disponibles</w:t>
      </w:r>
    </w:p>
    <w:p w:rsidR="001C59D1" w:rsidRPr="001C59D1" w:rsidRDefault="001C59D1" w:rsidP="001C59D1">
      <w:pPr>
        <w:pStyle w:val="Paragraphedeliste"/>
        <w:numPr>
          <w:ilvl w:val="0"/>
          <w:numId w:val="20"/>
        </w:numPr>
        <w:rPr>
          <w:rFonts w:ascii="Times New Roman" w:hAnsi="Times New Roman" w:cs="Times New Roman"/>
        </w:rPr>
      </w:pPr>
      <w:r w:rsidRPr="001C59D1">
        <w:rPr>
          <w:rFonts w:ascii="Times New Roman" w:hAnsi="Times New Roman" w:cs="Times New Roman"/>
        </w:rPr>
        <w:t>Le règlement intérieur renforcé est disponible</w:t>
      </w:r>
    </w:p>
    <w:p w:rsidR="001C59D1" w:rsidRPr="001C59D1" w:rsidRDefault="001C59D1" w:rsidP="001C59D1">
      <w:pPr>
        <w:pStyle w:val="Paragraphedeliste"/>
        <w:numPr>
          <w:ilvl w:val="0"/>
          <w:numId w:val="20"/>
        </w:numPr>
        <w:rPr>
          <w:rFonts w:ascii="Times New Roman" w:hAnsi="Times New Roman" w:cs="Times New Roman"/>
        </w:rPr>
      </w:pPr>
      <w:r w:rsidRPr="001C59D1">
        <w:rPr>
          <w:rFonts w:ascii="Times New Roman" w:hAnsi="Times New Roman" w:cs="Times New Roman"/>
        </w:rPr>
        <w:t>La charte est disponible</w:t>
      </w:r>
    </w:p>
    <w:p w:rsidR="00452D1C" w:rsidRDefault="00777EFB" w:rsidP="004614A5">
      <w:pPr>
        <w:shd w:val="clear" w:color="auto" w:fill="DDD9C3" w:themeFill="background2" w:themeFillShade="E6"/>
        <w:rPr>
          <w:rFonts w:ascii="Times New Roman" w:hAnsi="Times New Roman" w:cs="Times New Roman"/>
          <w:b/>
        </w:rPr>
      </w:pPr>
      <w:r>
        <w:rPr>
          <w:rFonts w:ascii="Times New Roman" w:hAnsi="Times New Roman" w:cs="Times New Roman"/>
          <w:b/>
        </w:rPr>
        <w:t>5. LIVRABLES</w:t>
      </w:r>
      <w:r w:rsidR="00452D1C">
        <w:rPr>
          <w:rFonts w:ascii="Times New Roman" w:hAnsi="Times New Roman" w:cs="Times New Roman"/>
          <w:b/>
        </w:rPr>
        <w:t>:</w:t>
      </w:r>
    </w:p>
    <w:p w:rsidR="00452D1C" w:rsidRDefault="00452D1C" w:rsidP="0096387C">
      <w:pPr>
        <w:rPr>
          <w:rFonts w:ascii="Times New Roman" w:hAnsi="Times New Roman" w:cs="Times New Roman"/>
        </w:rPr>
      </w:pPr>
      <w:r w:rsidRPr="00452D1C">
        <w:rPr>
          <w:rFonts w:ascii="Times New Roman" w:hAnsi="Times New Roman" w:cs="Times New Roman"/>
        </w:rPr>
        <w:lastRenderedPageBreak/>
        <w:t>Au terme de la mission, le consultant délivrera les documents finaux suivants:</w:t>
      </w:r>
    </w:p>
    <w:p w:rsidR="00A05B8F" w:rsidRPr="00645BD5" w:rsidRDefault="00645BD5" w:rsidP="00645BD5">
      <w:pPr>
        <w:pStyle w:val="Paragraphedeliste"/>
        <w:numPr>
          <w:ilvl w:val="0"/>
          <w:numId w:val="16"/>
        </w:numPr>
        <w:rPr>
          <w:rFonts w:ascii="Times New Roman" w:hAnsi="Times New Roman" w:cs="Times New Roman"/>
        </w:rPr>
      </w:pPr>
      <w:r w:rsidRPr="00645BD5">
        <w:rPr>
          <w:rFonts w:ascii="Times New Roman" w:hAnsi="Times New Roman" w:cs="Times New Roman"/>
        </w:rPr>
        <w:t xml:space="preserve">Les </w:t>
      </w:r>
      <w:r w:rsidR="00CF2275">
        <w:rPr>
          <w:rFonts w:ascii="Times New Roman" w:hAnsi="Times New Roman" w:cs="Times New Roman"/>
        </w:rPr>
        <w:t xml:space="preserve">statuts </w:t>
      </w:r>
    </w:p>
    <w:p w:rsidR="00645BD5" w:rsidRDefault="00645BD5" w:rsidP="00645BD5">
      <w:pPr>
        <w:pStyle w:val="Paragraphedeliste"/>
        <w:numPr>
          <w:ilvl w:val="0"/>
          <w:numId w:val="16"/>
        </w:numPr>
        <w:rPr>
          <w:rFonts w:ascii="Times New Roman" w:hAnsi="Times New Roman" w:cs="Times New Roman"/>
        </w:rPr>
      </w:pPr>
      <w:r w:rsidRPr="00645BD5">
        <w:rPr>
          <w:rFonts w:ascii="Times New Roman" w:hAnsi="Times New Roman" w:cs="Times New Roman"/>
        </w:rPr>
        <w:t>Le Règlement</w:t>
      </w:r>
      <w:r w:rsidR="00CF2275">
        <w:rPr>
          <w:rFonts w:ascii="Times New Roman" w:hAnsi="Times New Roman" w:cs="Times New Roman"/>
        </w:rPr>
        <w:t xml:space="preserve"> Intérieur</w:t>
      </w:r>
    </w:p>
    <w:p w:rsidR="00D04442" w:rsidRDefault="00645BD5" w:rsidP="0096387C">
      <w:pPr>
        <w:pStyle w:val="Paragraphedeliste"/>
        <w:numPr>
          <w:ilvl w:val="0"/>
          <w:numId w:val="16"/>
        </w:numPr>
        <w:rPr>
          <w:rFonts w:ascii="Times New Roman" w:hAnsi="Times New Roman" w:cs="Times New Roman"/>
        </w:rPr>
      </w:pPr>
      <w:r w:rsidRPr="00645BD5">
        <w:rPr>
          <w:rFonts w:ascii="Times New Roman" w:hAnsi="Times New Roman" w:cs="Times New Roman"/>
        </w:rPr>
        <w:t xml:space="preserve">La </w:t>
      </w:r>
      <w:r w:rsidR="00CF2275">
        <w:rPr>
          <w:rFonts w:ascii="Times New Roman" w:hAnsi="Times New Roman" w:cs="Times New Roman"/>
        </w:rPr>
        <w:t>charte</w:t>
      </w:r>
    </w:p>
    <w:p w:rsidR="001204D1" w:rsidRPr="00A24737" w:rsidRDefault="00777EFB" w:rsidP="004614A5">
      <w:pPr>
        <w:shd w:val="clear" w:color="auto" w:fill="DDD9C3" w:themeFill="background2" w:themeFillShade="E6"/>
        <w:rPr>
          <w:rFonts w:ascii="Times New Roman" w:hAnsi="Times New Roman" w:cs="Times New Roman"/>
          <w:b/>
        </w:rPr>
      </w:pPr>
      <w:r>
        <w:rPr>
          <w:rFonts w:ascii="Times New Roman" w:hAnsi="Times New Roman" w:cs="Times New Roman"/>
          <w:b/>
        </w:rPr>
        <w:t>6. PROFIL DU CONSULTANT</w:t>
      </w:r>
      <w:r w:rsidR="001204D1" w:rsidRPr="00A24737">
        <w:rPr>
          <w:rFonts w:ascii="Times New Roman" w:hAnsi="Times New Roman" w:cs="Times New Roman"/>
          <w:b/>
        </w:rPr>
        <w:t>:</w:t>
      </w:r>
    </w:p>
    <w:p w:rsidR="00D272FD" w:rsidRDefault="00D272FD" w:rsidP="00D272FD">
      <w:pPr>
        <w:rPr>
          <w:rFonts w:ascii="Times New Roman" w:hAnsi="Times New Roman" w:cs="Times New Roman"/>
        </w:rPr>
      </w:pPr>
      <w:r>
        <w:rPr>
          <w:rFonts w:ascii="Times New Roman" w:hAnsi="Times New Roman" w:cs="Times New Roman"/>
        </w:rPr>
        <w:t>Le consultant devrait :</w:t>
      </w:r>
    </w:p>
    <w:p w:rsidR="00D272FD" w:rsidRDefault="00D272FD" w:rsidP="001E2202">
      <w:pPr>
        <w:pStyle w:val="Paragraphedeliste"/>
        <w:numPr>
          <w:ilvl w:val="0"/>
          <w:numId w:val="15"/>
        </w:numPr>
        <w:rPr>
          <w:rFonts w:ascii="Times New Roman" w:hAnsi="Times New Roman" w:cs="Times New Roman"/>
        </w:rPr>
      </w:pPr>
      <w:r>
        <w:rPr>
          <w:rFonts w:ascii="Times New Roman" w:hAnsi="Times New Roman" w:cs="Times New Roman"/>
        </w:rPr>
        <w:t xml:space="preserve">être titulaire </w:t>
      </w:r>
      <w:r w:rsidRPr="00D272FD">
        <w:rPr>
          <w:rFonts w:ascii="Times New Roman" w:hAnsi="Times New Roman" w:cs="Times New Roman"/>
        </w:rPr>
        <w:t xml:space="preserve"> </w:t>
      </w:r>
      <w:r>
        <w:rPr>
          <w:rFonts w:ascii="Times New Roman" w:hAnsi="Times New Roman" w:cs="Times New Roman"/>
        </w:rPr>
        <w:t>au moins d'</w:t>
      </w:r>
      <w:r w:rsidRPr="00D272FD">
        <w:rPr>
          <w:rFonts w:ascii="Times New Roman" w:hAnsi="Times New Roman" w:cs="Times New Roman"/>
        </w:rPr>
        <w:t xml:space="preserve">un </w:t>
      </w:r>
      <w:r w:rsidR="00CF2275">
        <w:rPr>
          <w:rFonts w:ascii="Times New Roman" w:hAnsi="Times New Roman" w:cs="Times New Roman"/>
        </w:rPr>
        <w:t>Bac + 4</w:t>
      </w:r>
      <w:r w:rsidRPr="00D272FD">
        <w:rPr>
          <w:rFonts w:ascii="Times New Roman" w:hAnsi="Times New Roman" w:cs="Times New Roman"/>
        </w:rPr>
        <w:t xml:space="preserve"> en </w:t>
      </w:r>
      <w:r w:rsidR="00D04442">
        <w:rPr>
          <w:rFonts w:ascii="Times New Roman" w:hAnsi="Times New Roman" w:cs="Times New Roman"/>
        </w:rPr>
        <w:t xml:space="preserve">Droit et Sciences juridiques ou équivalent </w:t>
      </w:r>
      <w:r w:rsidRPr="00D272FD">
        <w:rPr>
          <w:rFonts w:ascii="Times New Roman" w:hAnsi="Times New Roman" w:cs="Times New Roman"/>
        </w:rPr>
        <w:t>;</w:t>
      </w:r>
    </w:p>
    <w:p w:rsidR="00A47179" w:rsidRDefault="00A47179" w:rsidP="00A47179">
      <w:pPr>
        <w:pStyle w:val="Paragraphedeliste"/>
        <w:numPr>
          <w:ilvl w:val="0"/>
          <w:numId w:val="15"/>
        </w:numPr>
        <w:rPr>
          <w:rFonts w:ascii="Times New Roman" w:hAnsi="Times New Roman" w:cs="Times New Roman"/>
        </w:rPr>
      </w:pPr>
      <w:r>
        <w:rPr>
          <w:rFonts w:ascii="Times New Roman" w:hAnsi="Times New Roman" w:cs="Times New Roman"/>
        </w:rPr>
        <w:t>être familier aux textes juridiques guinéens et OHADA ;</w:t>
      </w:r>
    </w:p>
    <w:p w:rsidR="00D272FD" w:rsidRDefault="00B548E2" w:rsidP="001E2202">
      <w:pPr>
        <w:pStyle w:val="Paragraphedeliste"/>
        <w:numPr>
          <w:ilvl w:val="0"/>
          <w:numId w:val="15"/>
        </w:numPr>
        <w:rPr>
          <w:rFonts w:ascii="Times New Roman" w:hAnsi="Times New Roman" w:cs="Times New Roman"/>
        </w:rPr>
      </w:pPr>
      <w:r>
        <w:rPr>
          <w:rFonts w:ascii="Times New Roman" w:hAnsi="Times New Roman" w:cs="Times New Roman"/>
        </w:rPr>
        <w:t xml:space="preserve">avoir  une expérience avérée </w:t>
      </w:r>
      <w:r w:rsidR="00D272FD">
        <w:rPr>
          <w:rFonts w:ascii="Times New Roman" w:hAnsi="Times New Roman" w:cs="Times New Roman"/>
        </w:rPr>
        <w:t xml:space="preserve">en matière </w:t>
      </w:r>
      <w:r>
        <w:rPr>
          <w:rFonts w:ascii="Times New Roman" w:hAnsi="Times New Roman" w:cs="Times New Roman"/>
        </w:rPr>
        <w:t>d'</w:t>
      </w:r>
      <w:r w:rsidR="00D272FD">
        <w:rPr>
          <w:rFonts w:ascii="Times New Roman" w:hAnsi="Times New Roman" w:cs="Times New Roman"/>
        </w:rPr>
        <w:t>élaboration</w:t>
      </w:r>
      <w:r w:rsidR="00D04442">
        <w:rPr>
          <w:rFonts w:ascii="Times New Roman" w:hAnsi="Times New Roman" w:cs="Times New Roman"/>
        </w:rPr>
        <w:t xml:space="preserve"> des documents juridiques mentionnés ;</w:t>
      </w:r>
    </w:p>
    <w:p w:rsidR="00D272FD" w:rsidRDefault="00D272FD" w:rsidP="001E2202">
      <w:pPr>
        <w:pStyle w:val="Paragraphedeliste"/>
        <w:numPr>
          <w:ilvl w:val="0"/>
          <w:numId w:val="15"/>
        </w:numPr>
        <w:rPr>
          <w:rFonts w:ascii="Times New Roman" w:hAnsi="Times New Roman" w:cs="Times New Roman"/>
        </w:rPr>
      </w:pPr>
      <w:r>
        <w:rPr>
          <w:rFonts w:ascii="Times New Roman" w:hAnsi="Times New Roman" w:cs="Times New Roman"/>
        </w:rPr>
        <w:t xml:space="preserve">avoir </w:t>
      </w:r>
      <w:r w:rsidR="00A47179">
        <w:rPr>
          <w:rFonts w:ascii="Times New Roman" w:hAnsi="Times New Roman" w:cs="Times New Roman"/>
        </w:rPr>
        <w:t>au moins une expérience similaire à la mission</w:t>
      </w:r>
      <w:r w:rsidR="00CF2275">
        <w:rPr>
          <w:rFonts w:ascii="Times New Roman" w:hAnsi="Times New Roman" w:cs="Times New Roman"/>
        </w:rPr>
        <w:t xml:space="preserve"> </w:t>
      </w:r>
      <w:r>
        <w:rPr>
          <w:rFonts w:ascii="Times New Roman" w:hAnsi="Times New Roman" w:cs="Times New Roman"/>
        </w:rPr>
        <w:t>;</w:t>
      </w:r>
    </w:p>
    <w:p w:rsidR="00D272FD" w:rsidRDefault="00B548E2" w:rsidP="001E2202">
      <w:pPr>
        <w:pStyle w:val="Paragraphedeliste"/>
        <w:numPr>
          <w:ilvl w:val="0"/>
          <w:numId w:val="15"/>
        </w:numPr>
        <w:rPr>
          <w:rFonts w:ascii="Times New Roman" w:hAnsi="Times New Roman" w:cs="Times New Roman"/>
        </w:rPr>
      </w:pPr>
      <w:r>
        <w:rPr>
          <w:rFonts w:ascii="Times New Roman" w:hAnsi="Times New Roman" w:cs="Times New Roman"/>
        </w:rPr>
        <w:t>avoir une très bonne capac</w:t>
      </w:r>
      <w:r w:rsidR="001E2202">
        <w:rPr>
          <w:rFonts w:ascii="Times New Roman" w:hAnsi="Times New Roman" w:cs="Times New Roman"/>
        </w:rPr>
        <w:t>ité de synthèse et de rédaction ;</w:t>
      </w:r>
    </w:p>
    <w:p w:rsidR="00B548E2" w:rsidRPr="001E2202" w:rsidRDefault="001E2202" w:rsidP="001E2202">
      <w:pPr>
        <w:pStyle w:val="Paragraphedeliste"/>
        <w:numPr>
          <w:ilvl w:val="0"/>
          <w:numId w:val="15"/>
        </w:numPr>
        <w:rPr>
          <w:rFonts w:ascii="Times New Roman" w:hAnsi="Times New Roman" w:cs="Times New Roman"/>
        </w:rPr>
      </w:pPr>
      <w:r>
        <w:rPr>
          <w:rFonts w:ascii="Times New Roman" w:hAnsi="Times New Roman" w:cs="Times New Roman"/>
        </w:rPr>
        <w:t>a</w:t>
      </w:r>
      <w:r w:rsidR="00D04442" w:rsidRPr="001E2202">
        <w:rPr>
          <w:rFonts w:ascii="Times New Roman" w:hAnsi="Times New Roman" w:cs="Times New Roman"/>
        </w:rPr>
        <w:t>voir la capacité de</w:t>
      </w:r>
      <w:r w:rsidR="00B548E2" w:rsidRPr="001E2202">
        <w:rPr>
          <w:rFonts w:ascii="Times New Roman" w:hAnsi="Times New Roman" w:cs="Times New Roman"/>
        </w:rPr>
        <w:t xml:space="preserve"> travai</w:t>
      </w:r>
      <w:r w:rsidR="00BB6F53">
        <w:rPr>
          <w:rFonts w:ascii="Times New Roman" w:hAnsi="Times New Roman" w:cs="Times New Roman"/>
        </w:rPr>
        <w:t>ller en interaction</w:t>
      </w:r>
      <w:r>
        <w:rPr>
          <w:rFonts w:ascii="Times New Roman" w:hAnsi="Times New Roman" w:cs="Times New Roman"/>
        </w:rPr>
        <w:t xml:space="preserve"> et sous pression ;</w:t>
      </w:r>
    </w:p>
    <w:p w:rsidR="00B548E2" w:rsidRDefault="00B548E2" w:rsidP="001E2202">
      <w:pPr>
        <w:pStyle w:val="Paragraphedeliste"/>
        <w:numPr>
          <w:ilvl w:val="0"/>
          <w:numId w:val="15"/>
        </w:numPr>
        <w:rPr>
          <w:rFonts w:ascii="Times New Roman" w:hAnsi="Times New Roman" w:cs="Times New Roman"/>
        </w:rPr>
      </w:pPr>
      <w:r>
        <w:rPr>
          <w:rFonts w:ascii="Times New Roman" w:hAnsi="Times New Roman" w:cs="Times New Roman"/>
        </w:rPr>
        <w:t>avoir le fr</w:t>
      </w:r>
      <w:r w:rsidR="001E2202">
        <w:rPr>
          <w:rFonts w:ascii="Times New Roman" w:hAnsi="Times New Roman" w:cs="Times New Roman"/>
        </w:rPr>
        <w:t>a</w:t>
      </w:r>
      <w:r w:rsidR="00BB6F53">
        <w:rPr>
          <w:rFonts w:ascii="Times New Roman" w:hAnsi="Times New Roman" w:cs="Times New Roman"/>
        </w:rPr>
        <w:t>nçais comme langue de travail,</w:t>
      </w:r>
      <w:r w:rsidR="001E2202">
        <w:rPr>
          <w:rFonts w:ascii="Times New Roman" w:hAnsi="Times New Roman" w:cs="Times New Roman"/>
        </w:rPr>
        <w:t xml:space="preserve"> maitrise</w:t>
      </w:r>
      <w:r w:rsidR="00BB6F53">
        <w:rPr>
          <w:rFonts w:ascii="Times New Roman" w:hAnsi="Times New Roman" w:cs="Times New Roman"/>
        </w:rPr>
        <w:t>r le</w:t>
      </w:r>
      <w:r w:rsidR="001E2202">
        <w:rPr>
          <w:rFonts w:ascii="Times New Roman" w:hAnsi="Times New Roman" w:cs="Times New Roman"/>
        </w:rPr>
        <w:t xml:space="preserve"> logiciel Wor</w:t>
      </w:r>
      <w:r w:rsidR="00BB6F53">
        <w:rPr>
          <w:rFonts w:ascii="Times New Roman" w:hAnsi="Times New Roman" w:cs="Times New Roman"/>
        </w:rPr>
        <w:t xml:space="preserve">d et </w:t>
      </w:r>
      <w:r w:rsidR="001E2202">
        <w:rPr>
          <w:rFonts w:ascii="Times New Roman" w:hAnsi="Times New Roman" w:cs="Times New Roman"/>
        </w:rPr>
        <w:t>l’internet.</w:t>
      </w:r>
    </w:p>
    <w:p w:rsidR="00217A60" w:rsidRPr="00217A60" w:rsidRDefault="00217A60" w:rsidP="00217A60">
      <w:pPr>
        <w:shd w:val="clear" w:color="auto" w:fill="DDD9C3" w:themeFill="background2" w:themeFillShade="E6"/>
        <w:rPr>
          <w:rFonts w:ascii="Times New Roman" w:hAnsi="Times New Roman" w:cs="Times New Roman"/>
          <w:b/>
        </w:rPr>
      </w:pPr>
      <w:r w:rsidRPr="00217A60">
        <w:rPr>
          <w:rFonts w:ascii="Times New Roman" w:hAnsi="Times New Roman" w:cs="Times New Roman"/>
          <w:b/>
        </w:rPr>
        <w:t xml:space="preserve">7. METHODE DE SELECTION: </w:t>
      </w:r>
    </w:p>
    <w:p w:rsidR="00217A60" w:rsidRDefault="00217A60" w:rsidP="00217A60">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Les dossiers de candidature seront évalués sur la base de quatre (4) critères qui sont : </w:t>
      </w:r>
    </w:p>
    <w:p w:rsidR="00217A60" w:rsidRDefault="00217A60" w:rsidP="00217A60">
      <w:pPr>
        <w:spacing w:after="0" w:line="240" w:lineRule="auto"/>
        <w:rPr>
          <w:rFonts w:ascii="Times New Roman" w:eastAsia="Times New Roman" w:hAnsi="Times New Roman" w:cs="Times New Roman"/>
          <w:lang w:eastAsia="fr-FR"/>
        </w:rPr>
      </w:pPr>
    </w:p>
    <w:p w:rsidR="00217A60" w:rsidRPr="00217A60" w:rsidRDefault="00217A60" w:rsidP="00217A60">
      <w:pPr>
        <w:pStyle w:val="Paragraphedeliste"/>
        <w:numPr>
          <w:ilvl w:val="0"/>
          <w:numId w:val="23"/>
        </w:numPr>
        <w:spacing w:after="0" w:line="240" w:lineRule="auto"/>
        <w:rPr>
          <w:rFonts w:ascii="Times New Roman" w:eastAsia="Times New Roman" w:hAnsi="Times New Roman" w:cs="Times New Roman"/>
          <w:lang w:eastAsia="fr-FR"/>
        </w:rPr>
      </w:pPr>
      <w:r w:rsidRPr="00217A60">
        <w:rPr>
          <w:rFonts w:ascii="Times New Roman" w:eastAsia="Times New Roman" w:hAnsi="Times New Roman" w:cs="Times New Roman"/>
          <w:lang w:eastAsia="fr-FR"/>
        </w:rPr>
        <w:t xml:space="preserve">La qualification </w:t>
      </w:r>
    </w:p>
    <w:p w:rsidR="00217A60" w:rsidRPr="00217A60" w:rsidRDefault="00217A60" w:rsidP="00217A60">
      <w:pPr>
        <w:pStyle w:val="Paragraphedeliste"/>
        <w:numPr>
          <w:ilvl w:val="0"/>
          <w:numId w:val="23"/>
        </w:numPr>
        <w:spacing w:after="0" w:line="240" w:lineRule="auto"/>
        <w:rPr>
          <w:rFonts w:ascii="Times New Roman" w:eastAsia="Times New Roman" w:hAnsi="Times New Roman" w:cs="Times New Roman"/>
          <w:lang w:eastAsia="fr-FR"/>
        </w:rPr>
      </w:pPr>
      <w:r w:rsidRPr="00217A60">
        <w:rPr>
          <w:rFonts w:ascii="Times New Roman" w:eastAsia="Times New Roman" w:hAnsi="Times New Roman" w:cs="Times New Roman"/>
          <w:lang w:eastAsia="fr-FR"/>
        </w:rPr>
        <w:t>L’expérience</w:t>
      </w:r>
    </w:p>
    <w:p w:rsidR="00217A60" w:rsidRPr="00217A60" w:rsidRDefault="00217A60" w:rsidP="00217A60">
      <w:pPr>
        <w:pStyle w:val="Paragraphedeliste"/>
        <w:numPr>
          <w:ilvl w:val="0"/>
          <w:numId w:val="23"/>
        </w:numPr>
        <w:spacing w:after="0" w:line="240" w:lineRule="auto"/>
        <w:rPr>
          <w:rFonts w:ascii="Times New Roman" w:eastAsia="Times New Roman" w:hAnsi="Times New Roman" w:cs="Times New Roman"/>
          <w:lang w:eastAsia="fr-FR"/>
        </w:rPr>
      </w:pPr>
      <w:r w:rsidRPr="00217A60">
        <w:rPr>
          <w:rFonts w:ascii="Times New Roman" w:eastAsia="Times New Roman" w:hAnsi="Times New Roman" w:cs="Times New Roman"/>
          <w:lang w:eastAsia="fr-FR"/>
        </w:rPr>
        <w:t xml:space="preserve">Compétences et aptitudes </w:t>
      </w:r>
    </w:p>
    <w:p w:rsidR="00217A60" w:rsidRPr="00217A60" w:rsidRDefault="00217A60" w:rsidP="00217A60">
      <w:pPr>
        <w:pStyle w:val="Paragraphedeliste"/>
        <w:numPr>
          <w:ilvl w:val="0"/>
          <w:numId w:val="23"/>
        </w:numPr>
        <w:spacing w:after="0" w:line="240" w:lineRule="auto"/>
        <w:rPr>
          <w:rFonts w:ascii="Times New Roman" w:eastAsia="Times New Roman" w:hAnsi="Times New Roman" w:cs="Times New Roman"/>
          <w:lang w:eastAsia="fr-FR"/>
        </w:rPr>
      </w:pPr>
      <w:r w:rsidRPr="00217A60">
        <w:rPr>
          <w:rFonts w:ascii="Times New Roman" w:eastAsia="Times New Roman" w:hAnsi="Times New Roman" w:cs="Times New Roman"/>
          <w:lang w:eastAsia="fr-FR"/>
        </w:rPr>
        <w:t>Aptitudes à atteindre la mission</w:t>
      </w:r>
    </w:p>
    <w:p w:rsidR="00217A60" w:rsidRDefault="00217A60" w:rsidP="00217A60">
      <w:pPr>
        <w:spacing w:after="0" w:line="240" w:lineRule="auto"/>
        <w:rPr>
          <w:rFonts w:ascii="Times New Roman" w:eastAsia="Times New Roman" w:hAnsi="Times New Roman" w:cs="Times New Roman"/>
          <w:lang w:eastAsia="fr-FR"/>
        </w:rPr>
      </w:pPr>
    </w:p>
    <w:p w:rsidR="0096387C" w:rsidRPr="00A24737" w:rsidRDefault="00217A60" w:rsidP="004614A5">
      <w:pPr>
        <w:shd w:val="clear" w:color="auto" w:fill="DDD9C3" w:themeFill="background2" w:themeFillShade="E6"/>
        <w:rPr>
          <w:rFonts w:ascii="Times New Roman" w:hAnsi="Times New Roman" w:cs="Times New Roman"/>
          <w:b/>
        </w:rPr>
      </w:pPr>
      <w:r>
        <w:rPr>
          <w:rFonts w:ascii="Times New Roman" w:hAnsi="Times New Roman" w:cs="Times New Roman"/>
          <w:b/>
        </w:rPr>
        <w:t>8</w:t>
      </w:r>
      <w:r w:rsidR="00BD2863" w:rsidRPr="00A24737">
        <w:rPr>
          <w:rFonts w:ascii="Times New Roman" w:hAnsi="Times New Roman" w:cs="Times New Roman"/>
          <w:b/>
        </w:rPr>
        <w:t xml:space="preserve">. </w:t>
      </w:r>
      <w:r w:rsidR="00777EFB">
        <w:rPr>
          <w:rFonts w:ascii="Times New Roman" w:hAnsi="Times New Roman" w:cs="Times New Roman"/>
          <w:b/>
        </w:rPr>
        <w:t>DUREE DE LA MISSION</w:t>
      </w:r>
    </w:p>
    <w:p w:rsidR="00452D1C" w:rsidRPr="00B548E2" w:rsidRDefault="00EA2000" w:rsidP="00B548E2">
      <w:pPr>
        <w:rPr>
          <w:rFonts w:ascii="Times New Roman" w:hAnsi="Times New Roman" w:cs="Times New Roman"/>
        </w:rPr>
      </w:pPr>
      <w:r>
        <w:rPr>
          <w:rFonts w:ascii="Times New Roman" w:hAnsi="Times New Roman" w:cs="Times New Roman"/>
        </w:rPr>
        <w:t>L</w:t>
      </w:r>
      <w:r w:rsidR="00567C79" w:rsidRPr="00A24737">
        <w:rPr>
          <w:rFonts w:ascii="Times New Roman" w:hAnsi="Times New Roman" w:cs="Times New Roman"/>
        </w:rPr>
        <w:t>a date limite de livr</w:t>
      </w:r>
      <w:r w:rsidR="00A24737">
        <w:rPr>
          <w:rFonts w:ascii="Times New Roman" w:hAnsi="Times New Roman" w:cs="Times New Roman"/>
        </w:rPr>
        <w:t xml:space="preserve">aison des </w:t>
      </w:r>
      <w:r w:rsidR="00A47179">
        <w:rPr>
          <w:rFonts w:ascii="Times New Roman" w:hAnsi="Times New Roman" w:cs="Times New Roman"/>
        </w:rPr>
        <w:t xml:space="preserve">produits est de quinze </w:t>
      </w:r>
      <w:r w:rsidR="00645BD5">
        <w:rPr>
          <w:rFonts w:ascii="Times New Roman" w:hAnsi="Times New Roman" w:cs="Times New Roman"/>
        </w:rPr>
        <w:t>(1</w:t>
      </w:r>
      <w:r w:rsidR="00A24737">
        <w:rPr>
          <w:rFonts w:ascii="Times New Roman" w:hAnsi="Times New Roman" w:cs="Times New Roman"/>
        </w:rPr>
        <w:t xml:space="preserve">5) jours </w:t>
      </w:r>
      <w:r w:rsidR="00E90157">
        <w:rPr>
          <w:rFonts w:ascii="Times New Roman" w:hAnsi="Times New Roman" w:cs="Times New Roman"/>
        </w:rPr>
        <w:t>au maximum</w:t>
      </w:r>
      <w:r w:rsidR="00567C79" w:rsidRPr="00A24737">
        <w:rPr>
          <w:rFonts w:ascii="Times New Roman" w:hAnsi="Times New Roman" w:cs="Times New Roman"/>
        </w:rPr>
        <w:t xml:space="preserve"> à compter d</w:t>
      </w:r>
      <w:r w:rsidR="00415BAA" w:rsidRPr="00A24737">
        <w:rPr>
          <w:rFonts w:ascii="Times New Roman" w:hAnsi="Times New Roman" w:cs="Times New Roman"/>
        </w:rPr>
        <w:t>e la date de signature  du contrat, y compris les</w:t>
      </w:r>
      <w:r w:rsidR="000A1E61">
        <w:rPr>
          <w:rFonts w:ascii="Times New Roman" w:hAnsi="Times New Roman" w:cs="Times New Roman"/>
        </w:rPr>
        <w:t xml:space="preserve"> restitutions et l</w:t>
      </w:r>
      <w:r w:rsidR="00415BAA" w:rsidRPr="00A24737">
        <w:rPr>
          <w:rFonts w:ascii="Times New Roman" w:hAnsi="Times New Roman" w:cs="Times New Roman"/>
        </w:rPr>
        <w:t xml:space="preserve">e dépôt des documents finaux. </w:t>
      </w:r>
    </w:p>
    <w:p w:rsidR="0096387C" w:rsidRPr="00A24737" w:rsidRDefault="00217A60" w:rsidP="004614A5">
      <w:pPr>
        <w:shd w:val="clear" w:color="auto" w:fill="DDD9C3" w:themeFill="background2" w:themeFillShade="E6"/>
        <w:rPr>
          <w:rFonts w:ascii="Times New Roman" w:hAnsi="Times New Roman" w:cs="Times New Roman"/>
          <w:b/>
        </w:rPr>
      </w:pPr>
      <w:r>
        <w:rPr>
          <w:rFonts w:ascii="Times New Roman" w:hAnsi="Times New Roman" w:cs="Times New Roman"/>
          <w:b/>
        </w:rPr>
        <w:t>9</w:t>
      </w:r>
      <w:r w:rsidR="001204D1" w:rsidRPr="00A24737">
        <w:rPr>
          <w:rFonts w:ascii="Times New Roman" w:hAnsi="Times New Roman" w:cs="Times New Roman"/>
          <w:b/>
        </w:rPr>
        <w:t xml:space="preserve">. </w:t>
      </w:r>
      <w:r w:rsidR="00777EFB">
        <w:rPr>
          <w:rFonts w:ascii="Times New Roman" w:hAnsi="Times New Roman" w:cs="Times New Roman"/>
          <w:b/>
        </w:rPr>
        <w:t>DOSSIER DE CANDIDATURE</w:t>
      </w:r>
      <w:r w:rsidR="007722BE" w:rsidRPr="00A24737">
        <w:rPr>
          <w:rFonts w:ascii="Times New Roman" w:hAnsi="Times New Roman" w:cs="Times New Roman"/>
          <w:b/>
        </w:rPr>
        <w:t>:</w:t>
      </w:r>
    </w:p>
    <w:p w:rsidR="00901236" w:rsidRDefault="007722BE" w:rsidP="00E60E59">
      <w:pPr>
        <w:pStyle w:val="NormalWeb"/>
        <w:rPr>
          <w:sz w:val="22"/>
          <w:szCs w:val="22"/>
        </w:rPr>
      </w:pPr>
      <w:r w:rsidRPr="00A24737">
        <w:rPr>
          <w:sz w:val="22"/>
          <w:szCs w:val="22"/>
        </w:rPr>
        <w:t>Le dossier de candidature sera constitué</w:t>
      </w:r>
      <w:r w:rsidR="00E60E59">
        <w:rPr>
          <w:sz w:val="22"/>
          <w:szCs w:val="22"/>
        </w:rPr>
        <w:t xml:space="preserve"> d’un</w:t>
      </w:r>
      <w:r w:rsidRPr="00A24737">
        <w:rPr>
          <w:sz w:val="22"/>
          <w:szCs w:val="22"/>
        </w:rPr>
        <w:t xml:space="preserve"> curriculum vitae détaillé du candida</w:t>
      </w:r>
      <w:r w:rsidR="00D04442">
        <w:rPr>
          <w:sz w:val="22"/>
          <w:szCs w:val="22"/>
        </w:rPr>
        <w:t>t ;</w:t>
      </w:r>
    </w:p>
    <w:p w:rsidR="007722BE" w:rsidRPr="00A24737" w:rsidRDefault="00217A60" w:rsidP="004614A5">
      <w:pPr>
        <w:shd w:val="clear" w:color="auto" w:fill="DDD9C3" w:themeFill="background2" w:themeFillShade="E6"/>
        <w:rPr>
          <w:rFonts w:ascii="Times New Roman" w:hAnsi="Times New Roman" w:cs="Times New Roman"/>
          <w:b/>
        </w:rPr>
      </w:pPr>
      <w:r>
        <w:rPr>
          <w:rFonts w:ascii="Times New Roman" w:hAnsi="Times New Roman" w:cs="Times New Roman"/>
          <w:b/>
        </w:rPr>
        <w:t>10</w:t>
      </w:r>
      <w:r w:rsidR="00777EFB">
        <w:rPr>
          <w:rFonts w:ascii="Times New Roman" w:hAnsi="Times New Roman" w:cs="Times New Roman"/>
          <w:b/>
        </w:rPr>
        <w:t>. DEPOT DE DOSSIER</w:t>
      </w:r>
      <w:r w:rsidR="00415BAA" w:rsidRPr="00A24737">
        <w:rPr>
          <w:rFonts w:ascii="Times New Roman" w:hAnsi="Times New Roman" w:cs="Times New Roman"/>
          <w:b/>
        </w:rPr>
        <w:t>:</w:t>
      </w:r>
    </w:p>
    <w:p w:rsidR="00415BAA" w:rsidRPr="00A24737" w:rsidRDefault="00415BAA" w:rsidP="00415BAA">
      <w:pPr>
        <w:jc w:val="both"/>
        <w:rPr>
          <w:rFonts w:ascii="Times New Roman" w:hAnsi="Times New Roman" w:cs="Times New Roman"/>
        </w:rPr>
      </w:pPr>
      <w:r w:rsidRPr="00A24737">
        <w:rPr>
          <w:rFonts w:ascii="Times New Roman" w:hAnsi="Times New Roman" w:cs="Times New Roman"/>
        </w:rPr>
        <w:t xml:space="preserve">Les candidats intéressés devront soumettre leur candidature </w:t>
      </w:r>
      <w:r w:rsidR="00D04442">
        <w:rPr>
          <w:rFonts w:ascii="Times New Roman" w:hAnsi="Times New Roman" w:cs="Times New Roman"/>
        </w:rPr>
        <w:t xml:space="preserve">par voie </w:t>
      </w:r>
      <w:r w:rsidR="001E2202">
        <w:rPr>
          <w:rFonts w:ascii="Times New Roman" w:hAnsi="Times New Roman" w:cs="Times New Roman"/>
        </w:rPr>
        <w:t>électronique</w:t>
      </w:r>
      <w:r w:rsidR="00811CB9">
        <w:rPr>
          <w:rFonts w:ascii="Times New Roman" w:hAnsi="Times New Roman" w:cs="Times New Roman"/>
        </w:rPr>
        <w:t xml:space="preserve"> à </w:t>
      </w:r>
      <w:r w:rsidR="00217A60">
        <w:rPr>
          <w:rFonts w:ascii="Times New Roman" w:hAnsi="Times New Roman" w:cs="Times New Roman"/>
        </w:rPr>
        <w:t>l’intention de</w:t>
      </w:r>
      <w:r w:rsidRPr="00A24737">
        <w:rPr>
          <w:rFonts w:ascii="Times New Roman" w:hAnsi="Times New Roman" w:cs="Times New Roman"/>
        </w:rPr>
        <w:t>:</w:t>
      </w:r>
    </w:p>
    <w:p w:rsidR="00415BAA" w:rsidRPr="004614A5" w:rsidRDefault="00D04442" w:rsidP="00010012">
      <w:pPr>
        <w:jc w:val="both"/>
        <w:rPr>
          <w:rFonts w:ascii="Times New Roman" w:hAnsi="Times New Roman" w:cs="Times New Roman"/>
          <w:b/>
          <w:color w:val="C00000"/>
        </w:rPr>
      </w:pPr>
      <w:r>
        <w:rPr>
          <w:rFonts w:ascii="Times New Roman" w:hAnsi="Times New Roman" w:cs="Times New Roman"/>
        </w:rPr>
        <w:t>Monsieur le Directeur</w:t>
      </w:r>
      <w:r w:rsidR="007B6CAB" w:rsidRPr="00A24737">
        <w:rPr>
          <w:rFonts w:ascii="Times New Roman" w:hAnsi="Times New Roman" w:cs="Times New Roman"/>
        </w:rPr>
        <w:t xml:space="preserve"> d</w:t>
      </w:r>
      <w:r w:rsidR="00217A60">
        <w:rPr>
          <w:rFonts w:ascii="Times New Roman" w:hAnsi="Times New Roman" w:cs="Times New Roman"/>
        </w:rPr>
        <w:t>e l’</w:t>
      </w:r>
      <w:r>
        <w:rPr>
          <w:rFonts w:ascii="Times New Roman" w:hAnsi="Times New Roman" w:cs="Times New Roman"/>
        </w:rPr>
        <w:t>IPED</w:t>
      </w:r>
      <w:r w:rsidR="00217A60">
        <w:rPr>
          <w:rFonts w:ascii="Times New Roman" w:hAnsi="Times New Roman" w:cs="Times New Roman"/>
        </w:rPr>
        <w:t xml:space="preserve">  à l’adres</w:t>
      </w:r>
      <w:r w:rsidR="00C761A0">
        <w:rPr>
          <w:rFonts w:ascii="Times New Roman" w:hAnsi="Times New Roman" w:cs="Times New Roman"/>
        </w:rPr>
        <w:t>s</w:t>
      </w:r>
      <w:r w:rsidR="00217A60">
        <w:rPr>
          <w:rFonts w:ascii="Times New Roman" w:hAnsi="Times New Roman" w:cs="Times New Roman"/>
        </w:rPr>
        <w:t>e suivante</w:t>
      </w:r>
      <w:r w:rsidR="00C761A0">
        <w:rPr>
          <w:rFonts w:ascii="Times New Roman" w:hAnsi="Times New Roman" w:cs="Times New Roman"/>
        </w:rPr>
        <w:t xml:space="preserve"> : </w:t>
      </w:r>
      <w:r w:rsidR="00C761A0">
        <w:rPr>
          <w:rFonts w:ascii="Times New Roman" w:hAnsi="Times New Roman" w:cs="Times New Roman"/>
          <w:b/>
          <w:color w:val="C00000"/>
        </w:rPr>
        <w:t>Email:</w:t>
      </w:r>
      <w:r w:rsidR="000A1E61" w:rsidRPr="000A1E61">
        <w:t xml:space="preserve"> </w:t>
      </w:r>
      <w:hyperlink r:id="rId7" w:history="1">
        <w:r w:rsidR="000A1E61" w:rsidRPr="00AA7FB7">
          <w:rPr>
            <w:rStyle w:val="Lienhypertexte"/>
          </w:rPr>
          <w:t>ipedthinktank@gmail.com</w:t>
        </w:r>
      </w:hyperlink>
      <w:r w:rsidR="00EF4340" w:rsidRPr="004614A5">
        <w:rPr>
          <w:rFonts w:ascii="Times New Roman" w:hAnsi="Times New Roman" w:cs="Times New Roman"/>
          <w:b/>
          <w:color w:val="C00000"/>
        </w:rPr>
        <w:t>, a</w:t>
      </w:r>
      <w:r w:rsidR="0040362C">
        <w:rPr>
          <w:rFonts w:ascii="Times New Roman" w:hAnsi="Times New Roman" w:cs="Times New Roman"/>
          <w:b/>
          <w:color w:val="C00000"/>
        </w:rPr>
        <w:t>u plus tard le 17</w:t>
      </w:r>
      <w:r w:rsidR="00E60E59">
        <w:rPr>
          <w:rFonts w:ascii="Times New Roman" w:hAnsi="Times New Roman" w:cs="Times New Roman"/>
          <w:b/>
          <w:color w:val="C00000"/>
        </w:rPr>
        <w:t xml:space="preserve"> Août 2016 à 16 heure</w:t>
      </w:r>
      <w:r w:rsidR="00C761A0">
        <w:rPr>
          <w:rFonts w:ascii="Times New Roman" w:hAnsi="Times New Roman" w:cs="Times New Roman"/>
          <w:b/>
          <w:color w:val="C00000"/>
        </w:rPr>
        <w:t>s 3</w:t>
      </w:r>
      <w:bookmarkStart w:id="0" w:name="_GoBack"/>
      <w:bookmarkEnd w:id="0"/>
      <w:r w:rsidR="00E60E59">
        <w:rPr>
          <w:rFonts w:ascii="Times New Roman" w:hAnsi="Times New Roman" w:cs="Times New Roman"/>
          <w:b/>
          <w:color w:val="C00000"/>
        </w:rPr>
        <w:t>0.</w:t>
      </w:r>
    </w:p>
    <w:sectPr w:rsidR="00415BAA" w:rsidRPr="004614A5" w:rsidSect="0040362C">
      <w:headerReference w:type="default" r:id="rId8"/>
      <w:footerReference w:type="default" r:id="rId9"/>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950" w:rsidRDefault="00BB5950" w:rsidP="00EA2000">
      <w:pPr>
        <w:spacing w:after="0" w:line="240" w:lineRule="auto"/>
      </w:pPr>
      <w:r>
        <w:separator/>
      </w:r>
    </w:p>
  </w:endnote>
  <w:endnote w:type="continuationSeparator" w:id="0">
    <w:p w:rsidR="00BB5950" w:rsidRDefault="00BB5950" w:rsidP="00EA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937772"/>
      <w:docPartObj>
        <w:docPartGallery w:val="Page Numbers (Bottom of Page)"/>
        <w:docPartUnique/>
      </w:docPartObj>
    </w:sdtPr>
    <w:sdtEndPr/>
    <w:sdtContent>
      <w:p w:rsidR="000A437F" w:rsidRDefault="006870B6" w:rsidP="006870B6">
        <w:pPr>
          <w:pStyle w:val="Pieddepage"/>
          <w:tabs>
            <w:tab w:val="left" w:pos="3615"/>
          </w:tabs>
        </w:pPr>
        <w:r>
          <w:tab/>
        </w:r>
        <w:r>
          <w:tab/>
        </w:r>
        <w:r w:rsidR="00342188">
          <w:fldChar w:fldCharType="begin"/>
        </w:r>
        <w:r w:rsidR="00342188">
          <w:instrText xml:space="preserve"> PAGE   \* MERGEFORMAT </w:instrText>
        </w:r>
        <w:r w:rsidR="00342188">
          <w:fldChar w:fldCharType="separate"/>
        </w:r>
        <w:r w:rsidR="00730367">
          <w:rPr>
            <w:noProof/>
          </w:rPr>
          <w:t>3</w:t>
        </w:r>
        <w:r w:rsidR="00342188">
          <w:rPr>
            <w:noProof/>
          </w:rPr>
          <w:fldChar w:fldCharType="end"/>
        </w:r>
      </w:p>
    </w:sdtContent>
  </w:sdt>
  <w:p w:rsidR="006870B6" w:rsidRPr="004F6BFE" w:rsidRDefault="006870B6" w:rsidP="006870B6">
    <w:pPr>
      <w:pStyle w:val="Pieddepage"/>
      <w:jc w:val="center"/>
    </w:pPr>
    <w:r>
      <w:t xml:space="preserve">Contact: Nongo Taady </w:t>
    </w:r>
    <w:r w:rsidRPr="004F6BFE">
      <w:t>- commune de Ratoma</w:t>
    </w:r>
    <w:r>
      <w:t xml:space="preserve">       </w:t>
    </w:r>
    <w:r w:rsidRPr="004F6BFE">
      <w:t>Tél.: (+224) 620 596</w:t>
    </w:r>
    <w:r>
      <w:t> </w:t>
    </w:r>
    <w:r w:rsidRPr="004F6BFE">
      <w:t>473</w:t>
    </w:r>
    <w:r>
      <w:t>/</w:t>
    </w:r>
    <w:r w:rsidRPr="004F6BFE">
      <w:t xml:space="preserve"> (+224) 623 164 709</w:t>
    </w:r>
  </w:p>
  <w:p w:rsidR="006870B6" w:rsidRPr="004F6BFE" w:rsidRDefault="006870B6" w:rsidP="006870B6">
    <w:pPr>
      <w:pStyle w:val="Pieddepage"/>
      <w:jc w:val="center"/>
    </w:pPr>
    <w:r w:rsidRPr="004F6BFE">
      <w:t xml:space="preserve">Courriel: </w:t>
    </w:r>
    <w:hyperlink r:id="rId1" w:history="1">
      <w:r w:rsidRPr="00AA7FB7">
        <w:rPr>
          <w:rStyle w:val="Lienhypertexte"/>
        </w:rPr>
        <w:t>ipedthinktank@gmail.com</w:t>
      </w:r>
    </w:hyperlink>
    <w:r>
      <w:t xml:space="preserve">             </w:t>
    </w:r>
    <w:r w:rsidRPr="004F6BFE">
      <w:t xml:space="preserve">Google groups: </w:t>
    </w:r>
    <w:hyperlink r:id="rId2" w:history="1">
      <w:r w:rsidRPr="004F6BFE">
        <w:rPr>
          <w:rStyle w:val="Lienhypertexte"/>
        </w:rPr>
        <w:t>ipedthinktank@googlegroups.com</w:t>
      </w:r>
    </w:hyperlink>
  </w:p>
  <w:p w:rsidR="000A437F" w:rsidRDefault="000A43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950" w:rsidRDefault="00BB5950" w:rsidP="00EA2000">
      <w:pPr>
        <w:spacing w:after="0" w:line="240" w:lineRule="auto"/>
      </w:pPr>
      <w:r>
        <w:separator/>
      </w:r>
    </w:p>
  </w:footnote>
  <w:footnote w:type="continuationSeparator" w:id="0">
    <w:p w:rsidR="00BB5950" w:rsidRDefault="00BB5950" w:rsidP="00EA2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1CA" w:rsidRDefault="002601CA" w:rsidP="002601CA">
    <w:pPr>
      <w:tabs>
        <w:tab w:val="left" w:pos="0"/>
      </w:tabs>
      <w:rPr>
        <w:rFonts w:ascii="Times New Roman" w:hAnsi="Times New Roman" w:cs="Times New Roman"/>
        <w:szCs w:val="28"/>
      </w:rPr>
    </w:pPr>
    <w:r>
      <w:rPr>
        <w:rFonts w:ascii="Times New Roman" w:hAnsi="Times New Roman" w:cs="Times New Roman"/>
        <w:szCs w:val="28"/>
      </w:rPr>
      <w:t xml:space="preserve">  </w:t>
    </w:r>
    <w:r w:rsidRPr="00792FED">
      <w:rPr>
        <w:noProof/>
        <w:lang w:eastAsia="fr-FR"/>
      </w:rPr>
      <w:drawing>
        <wp:inline distT="0" distB="0" distL="0" distR="0" wp14:anchorId="30B02CF4" wp14:editId="71B96B46">
          <wp:extent cx="819150" cy="666750"/>
          <wp:effectExtent l="0" t="0" r="0" b="0"/>
          <wp:docPr id="2" name="Image 2" descr="iped"/>
          <wp:cNvGraphicFramePr/>
          <a:graphic xmlns:a="http://schemas.openxmlformats.org/drawingml/2006/main">
            <a:graphicData uri="http://schemas.openxmlformats.org/drawingml/2006/picture">
              <pic:pic xmlns:pic="http://schemas.openxmlformats.org/drawingml/2006/picture">
                <pic:nvPicPr>
                  <pic:cNvPr id="4" name="Image 3" descr="ip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490" cy="681678"/>
                  </a:xfrm>
                  <a:prstGeom prst="rect">
                    <a:avLst/>
                  </a:prstGeom>
                  <a:noFill/>
                  <a:ln>
                    <a:noFill/>
                  </a:ln>
                </pic:spPr>
              </pic:pic>
            </a:graphicData>
          </a:graphic>
        </wp:inline>
      </w:drawing>
    </w:r>
    <w:r w:rsidRPr="002601CA">
      <w:rPr>
        <w:b/>
        <w:caps/>
        <w:color w:val="C00000"/>
        <w:sz w:val="44"/>
        <w:szCs w:val="44"/>
      </w:rPr>
      <w:t>IP</w:t>
    </w:r>
    <w:r w:rsidRPr="002601CA">
      <w:rPr>
        <w:b/>
        <w:caps/>
        <w:color w:val="FFC000"/>
        <w:sz w:val="44"/>
        <w:szCs w:val="44"/>
      </w:rPr>
      <w:t>ED</w:t>
    </w:r>
    <w:r>
      <w:rPr>
        <w:b/>
        <w:caps/>
        <w:color w:val="FFC000"/>
      </w:rPr>
      <w:t xml:space="preserve">                      </w:t>
    </w:r>
    <w:r>
      <w:rPr>
        <w:b/>
        <w:caps/>
        <w:color w:val="FFC000"/>
      </w:rPr>
      <w:t xml:space="preserve">                                   </w:t>
    </w:r>
    <w:r>
      <w:rPr>
        <w:b/>
        <w:caps/>
        <w:color w:val="FFC000"/>
      </w:rPr>
      <w:t xml:space="preserve">    </w:t>
    </w:r>
    <w:r>
      <w:rPr>
        <w:rFonts w:ascii="Times New Roman" w:hAnsi="Times New Roman" w:cs="Times New Roman"/>
        <w:szCs w:val="28"/>
      </w:rPr>
      <w:t xml:space="preserve">                                  </w:t>
    </w:r>
    <w:r>
      <w:rPr>
        <w:noProof/>
        <w:lang w:eastAsia="fr-FR"/>
      </w:rPr>
      <w:drawing>
        <wp:inline distT="0" distB="0" distL="0" distR="0" wp14:anchorId="71554613" wp14:editId="6F6E4B99">
          <wp:extent cx="1476375" cy="396240"/>
          <wp:effectExtent l="0" t="0" r="9525" b="3810"/>
          <wp:docPr id="3" name="Image 3" descr="http://www.osiwa.org/wp-content/themes/osiwa-theme/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siwa.org/wp-content/themes/osiwa-theme/images/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1949" cy="397736"/>
                  </a:xfrm>
                  <a:prstGeom prst="rect">
                    <a:avLst/>
                  </a:prstGeom>
                  <a:noFill/>
                  <a:ln>
                    <a:noFill/>
                  </a:ln>
                </pic:spPr>
              </pic:pic>
            </a:graphicData>
          </a:graphic>
        </wp:inline>
      </w:drawing>
    </w:r>
  </w:p>
  <w:p w:rsidR="002601CA" w:rsidRPr="002601CA" w:rsidRDefault="002601CA" w:rsidP="002601C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728A"/>
    <w:multiLevelType w:val="hybridMultilevel"/>
    <w:tmpl w:val="DC22B8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CA68A5"/>
    <w:multiLevelType w:val="hybridMultilevel"/>
    <w:tmpl w:val="7D5A6B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CB5124"/>
    <w:multiLevelType w:val="hybridMultilevel"/>
    <w:tmpl w:val="F53A44F2"/>
    <w:lvl w:ilvl="0" w:tplc="D4D236D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830B85"/>
    <w:multiLevelType w:val="hybridMultilevel"/>
    <w:tmpl w:val="3B3E32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8B090D"/>
    <w:multiLevelType w:val="hybridMultilevel"/>
    <w:tmpl w:val="F7589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714C92"/>
    <w:multiLevelType w:val="hybridMultilevel"/>
    <w:tmpl w:val="76BA4014"/>
    <w:lvl w:ilvl="0" w:tplc="1952E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4E412C"/>
    <w:multiLevelType w:val="hybridMultilevel"/>
    <w:tmpl w:val="E7E02722"/>
    <w:lvl w:ilvl="0" w:tplc="1952E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CD7A2E"/>
    <w:multiLevelType w:val="hybridMultilevel"/>
    <w:tmpl w:val="EFB6A8AA"/>
    <w:lvl w:ilvl="0" w:tplc="1952E76A">
      <w:start w:val="1"/>
      <w:numFmt w:val="bullet"/>
      <w:lvlText w:val=""/>
      <w:lvlJc w:val="left"/>
      <w:pPr>
        <w:ind w:left="720" w:hanging="360"/>
      </w:pPr>
      <w:rPr>
        <w:rFonts w:ascii="Symbol" w:hAnsi="Symbol" w:hint="default"/>
      </w:rPr>
    </w:lvl>
    <w:lvl w:ilvl="1" w:tplc="050619F2">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6D0A3F"/>
    <w:multiLevelType w:val="hybridMultilevel"/>
    <w:tmpl w:val="7DE087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E10F8F"/>
    <w:multiLevelType w:val="hybridMultilevel"/>
    <w:tmpl w:val="2880186E"/>
    <w:lvl w:ilvl="0" w:tplc="1952E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EA6582"/>
    <w:multiLevelType w:val="hybridMultilevel"/>
    <w:tmpl w:val="05889524"/>
    <w:lvl w:ilvl="0" w:tplc="1952E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2E4BB8"/>
    <w:multiLevelType w:val="hybridMultilevel"/>
    <w:tmpl w:val="FD1804C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7740E4"/>
    <w:multiLevelType w:val="hybridMultilevel"/>
    <w:tmpl w:val="7D220146"/>
    <w:lvl w:ilvl="0" w:tplc="1952E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344E64"/>
    <w:multiLevelType w:val="hybridMultilevel"/>
    <w:tmpl w:val="3528CD18"/>
    <w:lvl w:ilvl="0" w:tplc="1952E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BD53DF"/>
    <w:multiLevelType w:val="hybridMultilevel"/>
    <w:tmpl w:val="C8644D9E"/>
    <w:lvl w:ilvl="0" w:tplc="3398D0E4">
      <w:numFmt w:val="bullet"/>
      <w:lvlText w:val="&gt;"/>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78324D"/>
    <w:multiLevelType w:val="hybridMultilevel"/>
    <w:tmpl w:val="C3E6C4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B479C1"/>
    <w:multiLevelType w:val="multilevel"/>
    <w:tmpl w:val="97FE55F4"/>
    <w:lvl w:ilvl="0">
      <w:start w:val="1"/>
      <w:numFmt w:val="decimal"/>
      <w:lvlText w:val="%1)"/>
      <w:lvlJc w:val="left"/>
      <w:pPr>
        <w:ind w:left="720" w:hanging="360"/>
      </w:pPr>
      <w:rPr>
        <w:rFonts w:hint="default"/>
        <w:b w:val="0"/>
        <w:i w:val="0"/>
        <w:color w:val="auto"/>
        <w:sz w:val="24"/>
        <w:szCs w:val="24"/>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57AC3A6B"/>
    <w:multiLevelType w:val="hybridMultilevel"/>
    <w:tmpl w:val="9F0E8E4E"/>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5AAD764B"/>
    <w:multiLevelType w:val="hybridMultilevel"/>
    <w:tmpl w:val="E542CA68"/>
    <w:lvl w:ilvl="0" w:tplc="1952E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4106B1"/>
    <w:multiLevelType w:val="hybridMultilevel"/>
    <w:tmpl w:val="CD12B7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061196"/>
    <w:multiLevelType w:val="hybridMultilevel"/>
    <w:tmpl w:val="C622A07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1" w15:restartNumberingAfterBreak="0">
    <w:nsid w:val="6A190C89"/>
    <w:multiLevelType w:val="hybridMultilevel"/>
    <w:tmpl w:val="1F460D6A"/>
    <w:lvl w:ilvl="0" w:tplc="1952E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052728"/>
    <w:multiLevelType w:val="hybridMultilevel"/>
    <w:tmpl w:val="B77A75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6"/>
  </w:num>
  <w:num w:numId="5">
    <w:abstractNumId w:val="7"/>
  </w:num>
  <w:num w:numId="6">
    <w:abstractNumId w:val="16"/>
  </w:num>
  <w:num w:numId="7">
    <w:abstractNumId w:val="11"/>
  </w:num>
  <w:num w:numId="8">
    <w:abstractNumId w:val="10"/>
  </w:num>
  <w:num w:numId="9">
    <w:abstractNumId w:val="2"/>
  </w:num>
  <w:num w:numId="10">
    <w:abstractNumId w:val="18"/>
  </w:num>
  <w:num w:numId="11">
    <w:abstractNumId w:val="12"/>
  </w:num>
  <w:num w:numId="12">
    <w:abstractNumId w:val="13"/>
  </w:num>
  <w:num w:numId="13">
    <w:abstractNumId w:val="21"/>
  </w:num>
  <w:num w:numId="14">
    <w:abstractNumId w:val="3"/>
  </w:num>
  <w:num w:numId="15">
    <w:abstractNumId w:val="8"/>
  </w:num>
  <w:num w:numId="16">
    <w:abstractNumId w:val="19"/>
  </w:num>
  <w:num w:numId="17">
    <w:abstractNumId w:val="20"/>
  </w:num>
  <w:num w:numId="18">
    <w:abstractNumId w:val="17"/>
  </w:num>
  <w:num w:numId="19">
    <w:abstractNumId w:val="0"/>
  </w:num>
  <w:num w:numId="20">
    <w:abstractNumId w:val="22"/>
  </w:num>
  <w:num w:numId="21">
    <w:abstractNumId w:val="14"/>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7C"/>
    <w:rsid w:val="00010012"/>
    <w:rsid w:val="000109F8"/>
    <w:rsid w:val="00027D9E"/>
    <w:rsid w:val="00062F51"/>
    <w:rsid w:val="000A0892"/>
    <w:rsid w:val="000A1E61"/>
    <w:rsid w:val="000A437F"/>
    <w:rsid w:val="000E0B19"/>
    <w:rsid w:val="001204D1"/>
    <w:rsid w:val="00130AAF"/>
    <w:rsid w:val="00157134"/>
    <w:rsid w:val="001A344B"/>
    <w:rsid w:val="001C59D1"/>
    <w:rsid w:val="001D0C78"/>
    <w:rsid w:val="001D3A01"/>
    <w:rsid w:val="001E2202"/>
    <w:rsid w:val="001F0F81"/>
    <w:rsid w:val="00217A60"/>
    <w:rsid w:val="00242318"/>
    <w:rsid w:val="002601CA"/>
    <w:rsid w:val="0029232B"/>
    <w:rsid w:val="00342188"/>
    <w:rsid w:val="00346CD6"/>
    <w:rsid w:val="003B634A"/>
    <w:rsid w:val="003C489B"/>
    <w:rsid w:val="0040362C"/>
    <w:rsid w:val="00415BAA"/>
    <w:rsid w:val="00416741"/>
    <w:rsid w:val="00420CBD"/>
    <w:rsid w:val="00452D1C"/>
    <w:rsid w:val="00453D3A"/>
    <w:rsid w:val="004614A5"/>
    <w:rsid w:val="004A0BF8"/>
    <w:rsid w:val="004A23B1"/>
    <w:rsid w:val="004D3191"/>
    <w:rsid w:val="005167ED"/>
    <w:rsid w:val="00516915"/>
    <w:rsid w:val="00521962"/>
    <w:rsid w:val="0054704C"/>
    <w:rsid w:val="00554DBE"/>
    <w:rsid w:val="00567C79"/>
    <w:rsid w:val="00586AB3"/>
    <w:rsid w:val="005A55EE"/>
    <w:rsid w:val="00645BD5"/>
    <w:rsid w:val="006870B6"/>
    <w:rsid w:val="006B41B8"/>
    <w:rsid w:val="006E4FAA"/>
    <w:rsid w:val="0072734D"/>
    <w:rsid w:val="00730367"/>
    <w:rsid w:val="00750697"/>
    <w:rsid w:val="00754ECA"/>
    <w:rsid w:val="00756980"/>
    <w:rsid w:val="007722BE"/>
    <w:rsid w:val="00777EFB"/>
    <w:rsid w:val="007955D5"/>
    <w:rsid w:val="007A2110"/>
    <w:rsid w:val="007B6CAB"/>
    <w:rsid w:val="00803EFE"/>
    <w:rsid w:val="00811CB9"/>
    <w:rsid w:val="008662C9"/>
    <w:rsid w:val="008D18E1"/>
    <w:rsid w:val="00901236"/>
    <w:rsid w:val="0096387C"/>
    <w:rsid w:val="00984571"/>
    <w:rsid w:val="009967AE"/>
    <w:rsid w:val="009A2E04"/>
    <w:rsid w:val="00A05B8F"/>
    <w:rsid w:val="00A169A9"/>
    <w:rsid w:val="00A24737"/>
    <w:rsid w:val="00A47179"/>
    <w:rsid w:val="00A53237"/>
    <w:rsid w:val="00AA241B"/>
    <w:rsid w:val="00B3433D"/>
    <w:rsid w:val="00B548E2"/>
    <w:rsid w:val="00B54E2D"/>
    <w:rsid w:val="00B5695F"/>
    <w:rsid w:val="00B65DB2"/>
    <w:rsid w:val="00B743FE"/>
    <w:rsid w:val="00B920E3"/>
    <w:rsid w:val="00BB5950"/>
    <w:rsid w:val="00BB6F53"/>
    <w:rsid w:val="00BD2863"/>
    <w:rsid w:val="00BF4E44"/>
    <w:rsid w:val="00BF5F94"/>
    <w:rsid w:val="00C23EED"/>
    <w:rsid w:val="00C57037"/>
    <w:rsid w:val="00C761A0"/>
    <w:rsid w:val="00C95230"/>
    <w:rsid w:val="00CD14FC"/>
    <w:rsid w:val="00CF2275"/>
    <w:rsid w:val="00D00E8B"/>
    <w:rsid w:val="00D04442"/>
    <w:rsid w:val="00D272FD"/>
    <w:rsid w:val="00E4492F"/>
    <w:rsid w:val="00E44C17"/>
    <w:rsid w:val="00E60E59"/>
    <w:rsid w:val="00E90157"/>
    <w:rsid w:val="00EA2000"/>
    <w:rsid w:val="00EF4340"/>
    <w:rsid w:val="00F15CEC"/>
    <w:rsid w:val="00F4516A"/>
    <w:rsid w:val="00F955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8F3E68-6704-4862-9709-38B11F65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4B"/>
  </w:style>
  <w:style w:type="paragraph" w:styleId="Titre3">
    <w:name w:val="heading 3"/>
    <w:basedOn w:val="Normal"/>
    <w:next w:val="Normal"/>
    <w:link w:val="Titre3Car"/>
    <w:uiPriority w:val="9"/>
    <w:unhideWhenUsed/>
    <w:qFormat/>
    <w:rsid w:val="00B3433D"/>
    <w:pPr>
      <w:keepNext/>
      <w:keepLines/>
      <w:spacing w:before="40" w:after="0" w:line="259" w:lineRule="auto"/>
      <w:outlineLvl w:val="2"/>
    </w:pPr>
    <w:rPr>
      <w:rFonts w:ascii="Calibri Light" w:eastAsia="Times New Roman" w:hAnsi="Calibri Light" w:cs="Times New Roman"/>
      <w:color w:val="1F4D7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D286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References,Bullets,Numbered List Paragraph,ReferencesCxSpLast,List Paragraph (numbered (a)),List Paragraph nowy,Liste 1,List_Paragraph,Multilevel para_II,List Paragraph1,lp1,List Bullet-OpsManual,Title Style 1,MC Paragraphe Liste"/>
    <w:basedOn w:val="Normal"/>
    <w:link w:val="ParagraphedelisteCar"/>
    <w:uiPriority w:val="34"/>
    <w:qFormat/>
    <w:rsid w:val="00242318"/>
    <w:pPr>
      <w:ind w:left="720"/>
      <w:contextualSpacing/>
    </w:pPr>
  </w:style>
  <w:style w:type="character" w:customStyle="1" w:styleId="Titre3Car">
    <w:name w:val="Titre 3 Car"/>
    <w:basedOn w:val="Policepardfaut"/>
    <w:link w:val="Titre3"/>
    <w:uiPriority w:val="9"/>
    <w:rsid w:val="00B3433D"/>
    <w:rPr>
      <w:rFonts w:ascii="Calibri Light" w:eastAsia="Times New Roman" w:hAnsi="Calibri Light" w:cs="Times New Roman"/>
      <w:color w:val="1F4D78"/>
      <w:sz w:val="24"/>
      <w:szCs w:val="24"/>
    </w:rPr>
  </w:style>
  <w:style w:type="character" w:customStyle="1" w:styleId="ParagraphedelisteCar">
    <w:name w:val="Paragraphe de liste Car"/>
    <w:aliases w:val="References Car,Bullets Car,Numbered List Paragraph Car,ReferencesCxSpLast Car,List Paragraph (numbered (a)) Car,List Paragraph nowy Car,Liste 1 Car,List_Paragraph Car,Multilevel para_II Car,List Paragraph1 Car,lp1 Car"/>
    <w:link w:val="Paragraphedeliste"/>
    <w:uiPriority w:val="34"/>
    <w:locked/>
    <w:rsid w:val="00B3433D"/>
  </w:style>
  <w:style w:type="paragraph" w:styleId="En-tte">
    <w:name w:val="header"/>
    <w:basedOn w:val="Normal"/>
    <w:link w:val="En-tteCar"/>
    <w:uiPriority w:val="99"/>
    <w:unhideWhenUsed/>
    <w:rsid w:val="00EA2000"/>
    <w:pPr>
      <w:tabs>
        <w:tab w:val="center" w:pos="4536"/>
        <w:tab w:val="right" w:pos="9072"/>
      </w:tabs>
      <w:spacing w:after="0" w:line="240" w:lineRule="auto"/>
    </w:pPr>
  </w:style>
  <w:style w:type="character" w:customStyle="1" w:styleId="En-tteCar">
    <w:name w:val="En-tête Car"/>
    <w:basedOn w:val="Policepardfaut"/>
    <w:link w:val="En-tte"/>
    <w:uiPriority w:val="99"/>
    <w:rsid w:val="00EA2000"/>
  </w:style>
  <w:style w:type="paragraph" w:styleId="Pieddepage">
    <w:name w:val="footer"/>
    <w:basedOn w:val="Normal"/>
    <w:link w:val="PieddepageCar"/>
    <w:uiPriority w:val="99"/>
    <w:unhideWhenUsed/>
    <w:rsid w:val="00EA20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2000"/>
  </w:style>
  <w:style w:type="character" w:styleId="Lienhypertexte">
    <w:name w:val="Hyperlink"/>
    <w:basedOn w:val="Policepardfaut"/>
    <w:uiPriority w:val="99"/>
    <w:unhideWhenUsed/>
    <w:rsid w:val="006870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397452">
      <w:bodyDiv w:val="1"/>
      <w:marLeft w:val="0"/>
      <w:marRight w:val="0"/>
      <w:marTop w:val="0"/>
      <w:marBottom w:val="0"/>
      <w:divBdr>
        <w:top w:val="none" w:sz="0" w:space="0" w:color="auto"/>
        <w:left w:val="none" w:sz="0" w:space="0" w:color="auto"/>
        <w:bottom w:val="none" w:sz="0" w:space="0" w:color="auto"/>
        <w:right w:val="none" w:sz="0" w:space="0" w:color="auto"/>
      </w:divBdr>
    </w:div>
    <w:div w:id="1383014677">
      <w:bodyDiv w:val="1"/>
      <w:marLeft w:val="0"/>
      <w:marRight w:val="0"/>
      <w:marTop w:val="0"/>
      <w:marBottom w:val="0"/>
      <w:divBdr>
        <w:top w:val="none" w:sz="0" w:space="0" w:color="auto"/>
        <w:left w:val="none" w:sz="0" w:space="0" w:color="auto"/>
        <w:bottom w:val="none" w:sz="0" w:space="0" w:color="auto"/>
        <w:right w:val="none" w:sz="0" w:space="0" w:color="auto"/>
      </w:divBdr>
      <w:divsChild>
        <w:div w:id="516306597">
          <w:marLeft w:val="0"/>
          <w:marRight w:val="0"/>
          <w:marTop w:val="0"/>
          <w:marBottom w:val="0"/>
          <w:divBdr>
            <w:top w:val="none" w:sz="0" w:space="0" w:color="auto"/>
            <w:left w:val="none" w:sz="0" w:space="0" w:color="auto"/>
            <w:bottom w:val="none" w:sz="0" w:space="0" w:color="auto"/>
            <w:right w:val="none" w:sz="0" w:space="0" w:color="auto"/>
          </w:divBdr>
        </w:div>
        <w:div w:id="1871797914">
          <w:marLeft w:val="0"/>
          <w:marRight w:val="0"/>
          <w:marTop w:val="0"/>
          <w:marBottom w:val="0"/>
          <w:divBdr>
            <w:top w:val="none" w:sz="0" w:space="0" w:color="auto"/>
            <w:left w:val="none" w:sz="0" w:space="0" w:color="auto"/>
            <w:bottom w:val="none" w:sz="0" w:space="0" w:color="auto"/>
            <w:right w:val="none" w:sz="0" w:space="0" w:color="auto"/>
          </w:divBdr>
        </w:div>
        <w:div w:id="1594440150">
          <w:marLeft w:val="0"/>
          <w:marRight w:val="0"/>
          <w:marTop w:val="0"/>
          <w:marBottom w:val="0"/>
          <w:divBdr>
            <w:top w:val="none" w:sz="0" w:space="0" w:color="auto"/>
            <w:left w:val="none" w:sz="0" w:space="0" w:color="auto"/>
            <w:bottom w:val="none" w:sz="0" w:space="0" w:color="auto"/>
            <w:right w:val="none" w:sz="0" w:space="0" w:color="auto"/>
          </w:divBdr>
        </w:div>
        <w:div w:id="1519853644">
          <w:marLeft w:val="0"/>
          <w:marRight w:val="0"/>
          <w:marTop w:val="0"/>
          <w:marBottom w:val="0"/>
          <w:divBdr>
            <w:top w:val="none" w:sz="0" w:space="0" w:color="auto"/>
            <w:left w:val="none" w:sz="0" w:space="0" w:color="auto"/>
            <w:bottom w:val="none" w:sz="0" w:space="0" w:color="auto"/>
            <w:right w:val="none" w:sz="0" w:space="0" w:color="auto"/>
          </w:divBdr>
        </w:div>
        <w:div w:id="405691344">
          <w:marLeft w:val="0"/>
          <w:marRight w:val="0"/>
          <w:marTop w:val="0"/>
          <w:marBottom w:val="0"/>
          <w:divBdr>
            <w:top w:val="none" w:sz="0" w:space="0" w:color="auto"/>
            <w:left w:val="none" w:sz="0" w:space="0" w:color="auto"/>
            <w:bottom w:val="none" w:sz="0" w:space="0" w:color="auto"/>
            <w:right w:val="none" w:sz="0" w:space="0" w:color="auto"/>
          </w:divBdr>
        </w:div>
      </w:divsChild>
    </w:div>
    <w:div w:id="21023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pedthinktan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pedthinktank@googlegroup.com" TargetMode="External"/><Relationship Id="rId1" Type="http://schemas.openxmlformats.org/officeDocument/2006/relationships/hyperlink" Target="mailto:ipedthinktank@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966</Words>
  <Characters>5314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MOISE</dc:creator>
  <cp:lastModifiedBy>CECIDE</cp:lastModifiedBy>
  <cp:revision>2</cp:revision>
  <dcterms:created xsi:type="dcterms:W3CDTF">2016-08-10T19:54:00Z</dcterms:created>
  <dcterms:modified xsi:type="dcterms:W3CDTF">2016-08-10T19:54:00Z</dcterms:modified>
</cp:coreProperties>
</file>