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08" w:rsidRPr="0048287E" w:rsidRDefault="00B35F08" w:rsidP="00062760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  <w:bookmarkStart w:id="0" w:name="_GoBack"/>
    </w:p>
    <w:p w:rsidR="000F5E9E" w:rsidRPr="0009212B" w:rsidRDefault="00E57FF0" w:rsidP="008A1B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212B">
        <w:rPr>
          <w:rFonts w:ascii="Arial" w:hAnsi="Arial" w:cs="Arial"/>
          <w:b/>
          <w:sz w:val="24"/>
          <w:szCs w:val="24"/>
          <w:u w:val="single"/>
        </w:rPr>
        <w:t>Communiqué de presse</w:t>
      </w:r>
      <w:r w:rsidR="0009212B" w:rsidRPr="000921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465A" w:rsidRPr="0009212B">
        <w:rPr>
          <w:rFonts w:ascii="Arial" w:hAnsi="Arial" w:cs="Arial"/>
          <w:b/>
          <w:sz w:val="24"/>
          <w:szCs w:val="24"/>
          <w:u w:val="single"/>
        </w:rPr>
        <w:t>N°010</w:t>
      </w:r>
      <w:r w:rsidR="0035530E" w:rsidRPr="0009212B">
        <w:rPr>
          <w:rFonts w:ascii="Arial" w:hAnsi="Arial" w:cs="Arial"/>
          <w:b/>
          <w:sz w:val="24"/>
          <w:szCs w:val="24"/>
          <w:u w:val="single"/>
        </w:rPr>
        <w:t>/CN/FSG</w:t>
      </w:r>
    </w:p>
    <w:p w:rsidR="0009212B" w:rsidRPr="006B5BAA" w:rsidRDefault="0009212B" w:rsidP="0009212B">
      <w:pPr>
        <w:spacing w:line="276" w:lineRule="auto"/>
        <w:jc w:val="center"/>
        <w:rPr>
          <w:rFonts w:cstheme="minorHAnsi"/>
          <w:b/>
          <w:i/>
          <w:sz w:val="28"/>
          <w:szCs w:val="24"/>
          <w:shd w:val="clear" w:color="auto" w:fill="FFFFFF"/>
          <w:lang w:eastAsia="fr-FR"/>
        </w:rPr>
      </w:pPr>
      <w:r w:rsidRPr="006B5BAA">
        <w:rPr>
          <w:rFonts w:cstheme="minorHAnsi"/>
          <w:b/>
          <w:i/>
          <w:sz w:val="28"/>
          <w:szCs w:val="24"/>
          <w:shd w:val="clear" w:color="auto" w:fill="FFFFFF"/>
          <w:lang w:eastAsia="fr-FR"/>
        </w:rPr>
        <w:t xml:space="preserve">Lancement </w:t>
      </w:r>
      <w:r w:rsidR="006B5BAA" w:rsidRPr="006B5BAA">
        <w:rPr>
          <w:rFonts w:cstheme="minorHAnsi"/>
          <w:b/>
          <w:i/>
          <w:sz w:val="28"/>
          <w:szCs w:val="24"/>
          <w:shd w:val="clear" w:color="auto" w:fill="FFFFFF"/>
          <w:lang w:eastAsia="fr-FR"/>
        </w:rPr>
        <w:t xml:space="preserve">officiel </w:t>
      </w:r>
      <w:r w:rsidRPr="006B5BAA">
        <w:rPr>
          <w:rFonts w:cstheme="minorHAnsi"/>
          <w:b/>
          <w:i/>
          <w:sz w:val="28"/>
          <w:szCs w:val="24"/>
          <w:shd w:val="clear" w:color="auto" w:fill="FFFFFF"/>
          <w:lang w:eastAsia="fr-FR"/>
        </w:rPr>
        <w:t>des consultations nationales pour la sauvegarde des acquis démocratiques</w:t>
      </w:r>
    </w:p>
    <w:p w:rsidR="0009212B" w:rsidRDefault="0009212B" w:rsidP="0009212B">
      <w:pPr>
        <w:jc w:val="both"/>
        <w:rPr>
          <w:sz w:val="24"/>
          <w:szCs w:val="24"/>
        </w:rPr>
      </w:pPr>
      <w:r>
        <w:rPr>
          <w:sz w:val="24"/>
          <w:szCs w:val="24"/>
        </w:rPr>
        <w:t>Cher(e)s compatriotes,</w:t>
      </w:r>
    </w:p>
    <w:p w:rsidR="0009212B" w:rsidRPr="0009212B" w:rsidRDefault="0009212B" w:rsidP="0009212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09212B">
        <w:rPr>
          <w:sz w:val="24"/>
          <w:szCs w:val="24"/>
        </w:rPr>
        <w:t>epuis quelques jours, les Forces Sociales de Guinée constatent ave</w:t>
      </w:r>
      <w:r>
        <w:rPr>
          <w:sz w:val="24"/>
          <w:szCs w:val="24"/>
        </w:rPr>
        <w:t xml:space="preserve">c </w:t>
      </w:r>
      <w:r w:rsidRPr="0009212B">
        <w:rPr>
          <w:sz w:val="24"/>
          <w:szCs w:val="24"/>
        </w:rPr>
        <w:t xml:space="preserve">beaucoup d’inquiétudes, les actions et discours tendant à soutenir un projet de rédaction d’une nouvelle Constitution ou de modification de l’article 27 de la Constitution actuelle pour permettre au Président de la République de s’éterniser au pouvoir.  </w:t>
      </w:r>
    </w:p>
    <w:p w:rsidR="0009212B" w:rsidRPr="0009212B" w:rsidRDefault="0009212B" w:rsidP="0009212B">
      <w:pPr>
        <w:jc w:val="both"/>
        <w:rPr>
          <w:sz w:val="24"/>
          <w:szCs w:val="24"/>
        </w:rPr>
      </w:pPr>
      <w:r w:rsidRPr="0009212B">
        <w:rPr>
          <w:sz w:val="24"/>
          <w:szCs w:val="24"/>
        </w:rPr>
        <w:t xml:space="preserve">Compte tenu des risques qu’encourt le pays, du fait d’un tel projet, les Forces Sociales de Guinée lancent un appel pressant à l’unité et à la mobilisation de </w:t>
      </w:r>
      <w:proofErr w:type="spellStart"/>
      <w:r w:rsidRPr="0009212B">
        <w:rPr>
          <w:sz w:val="24"/>
          <w:szCs w:val="24"/>
        </w:rPr>
        <w:t>tout</w:t>
      </w:r>
      <w:proofErr w:type="spellEnd"/>
      <w:r w:rsidRPr="0009212B">
        <w:rPr>
          <w:sz w:val="24"/>
          <w:szCs w:val="24"/>
        </w:rPr>
        <w:t>(e)s les patriotes guinéens, afin de sauver notre Patrie des conséquences imprévisibles du recul démocratique, de la dérive autoritaire et d’éventuels troubles sociaux.</w:t>
      </w:r>
    </w:p>
    <w:p w:rsidR="0009212B" w:rsidRPr="0009212B" w:rsidRDefault="0009212B" w:rsidP="0009212B">
      <w:pPr>
        <w:jc w:val="both"/>
        <w:rPr>
          <w:sz w:val="24"/>
          <w:szCs w:val="24"/>
        </w:rPr>
      </w:pPr>
      <w:r w:rsidRPr="0009212B">
        <w:rPr>
          <w:b/>
          <w:sz w:val="24"/>
          <w:szCs w:val="24"/>
        </w:rPr>
        <w:t>Face à cette situation, les Forces Sociales de Guinée engagent des consultations avec tous les mouvements socio-politiques et les patriotes guinéens</w:t>
      </w:r>
      <w:r w:rsidRPr="0009212B">
        <w:rPr>
          <w:sz w:val="24"/>
          <w:szCs w:val="24"/>
        </w:rPr>
        <w:t xml:space="preserve"> notamment les :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Citoyens vivant en Guinée et à l’étranger ;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Acteurs de la société civile organisée ou non organisée ;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Syndicats et organisations socioprofessionnelles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Partis et acteurs politiques ;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J</w:t>
      </w:r>
      <w:r w:rsidR="006B5BAA">
        <w:rPr>
          <w:sz w:val="24"/>
          <w:szCs w:val="24"/>
        </w:rPr>
        <w:t xml:space="preserve">eunes et </w:t>
      </w:r>
      <w:r w:rsidRPr="0009212B">
        <w:rPr>
          <w:sz w:val="24"/>
          <w:szCs w:val="24"/>
        </w:rPr>
        <w:t>femmes organisés ou non ;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Média</w:t>
      </w:r>
      <w:r w:rsidR="006B5BAA">
        <w:rPr>
          <w:sz w:val="24"/>
          <w:szCs w:val="24"/>
        </w:rPr>
        <w:t>s</w:t>
      </w:r>
      <w:r w:rsidRPr="0009212B">
        <w:rPr>
          <w:sz w:val="24"/>
          <w:szCs w:val="24"/>
        </w:rPr>
        <w:t xml:space="preserve"> et professionnels de la communication ; 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Universitaires, religieux et leaders d’opinion ;</w:t>
      </w:r>
    </w:p>
    <w:p w:rsidR="0009212B" w:rsidRPr="0009212B" w:rsidRDefault="0009212B" w:rsidP="006B5BAA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Organisations patronales ;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Opérateurs économiques ;</w:t>
      </w:r>
    </w:p>
    <w:p w:rsidR="0009212B" w:rsidRPr="0009212B" w:rsidRDefault="0009212B" w:rsidP="006B5BAA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Intellectuels (consultants, fonctionnaires internationaux, cadres à la retraite, en chômage et en disgrâce, etc.) ;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Cadres des administrations publiques et privées ;</w:t>
      </w:r>
    </w:p>
    <w:p w:rsidR="0009212B" w:rsidRPr="0009212B" w:rsidRDefault="0009212B" w:rsidP="0009212B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09212B">
        <w:rPr>
          <w:sz w:val="24"/>
          <w:szCs w:val="24"/>
        </w:rPr>
        <w:t>Cadres guinéens travaillant dans les institutions étrangères ou multilatérales ;</w:t>
      </w:r>
    </w:p>
    <w:p w:rsidR="0009212B" w:rsidRPr="0009212B" w:rsidRDefault="0009212B" w:rsidP="006B5BAA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9212B">
        <w:rPr>
          <w:sz w:val="24"/>
          <w:szCs w:val="24"/>
        </w:rPr>
        <w:t>Cyber-activistes ;</w:t>
      </w:r>
    </w:p>
    <w:p w:rsidR="0009212B" w:rsidRPr="0009212B" w:rsidRDefault="0009212B" w:rsidP="0009212B">
      <w:pPr>
        <w:jc w:val="both"/>
        <w:rPr>
          <w:sz w:val="24"/>
          <w:szCs w:val="24"/>
        </w:rPr>
      </w:pPr>
      <w:r w:rsidRPr="0009212B">
        <w:rPr>
          <w:sz w:val="24"/>
          <w:szCs w:val="24"/>
        </w:rPr>
        <w:t>En vue d’adopter une position commune face à la dictature qu’un minuscule groupe d’individus veut imposer au peuple, par leur projet inopportun et clivant, malgré les immenses risques de déstabilisation qu’il comporte, pour la Guinée et la sous-région.</w:t>
      </w:r>
    </w:p>
    <w:p w:rsidR="0009212B" w:rsidRPr="0009212B" w:rsidRDefault="0009212B" w:rsidP="0009212B">
      <w:pPr>
        <w:jc w:val="both"/>
        <w:rPr>
          <w:sz w:val="24"/>
          <w:szCs w:val="24"/>
        </w:rPr>
      </w:pPr>
      <w:r w:rsidRPr="0009212B">
        <w:rPr>
          <w:sz w:val="24"/>
          <w:szCs w:val="24"/>
        </w:rPr>
        <w:t>Ensemble, unis et solidaires, nous vaincrons !</w:t>
      </w:r>
    </w:p>
    <w:p w:rsidR="000F45DF" w:rsidRPr="003D2852" w:rsidRDefault="00AE465A" w:rsidP="003D2852">
      <w:pPr>
        <w:spacing w:after="0"/>
        <w:ind w:left="6372"/>
        <w:jc w:val="both"/>
        <w:rPr>
          <w:sz w:val="24"/>
          <w:szCs w:val="24"/>
        </w:rPr>
      </w:pPr>
      <w:r w:rsidRPr="003D2852">
        <w:rPr>
          <w:sz w:val="24"/>
          <w:szCs w:val="24"/>
        </w:rPr>
        <w:t>Conakry</w:t>
      </w:r>
      <w:r w:rsidR="00B413C0" w:rsidRPr="003D2852">
        <w:rPr>
          <w:sz w:val="24"/>
          <w:szCs w:val="24"/>
        </w:rPr>
        <w:t>,</w:t>
      </w:r>
      <w:r w:rsidRPr="003D2852">
        <w:rPr>
          <w:sz w:val="24"/>
          <w:szCs w:val="24"/>
        </w:rPr>
        <w:t xml:space="preserve"> le 1</w:t>
      </w:r>
      <w:r w:rsidR="006B5BAA" w:rsidRPr="003D2852">
        <w:rPr>
          <w:sz w:val="24"/>
          <w:szCs w:val="24"/>
        </w:rPr>
        <w:t>2</w:t>
      </w:r>
      <w:r w:rsidRPr="003D2852">
        <w:rPr>
          <w:sz w:val="24"/>
          <w:szCs w:val="24"/>
        </w:rPr>
        <w:t xml:space="preserve"> </w:t>
      </w:r>
      <w:r w:rsidR="00B413C0" w:rsidRPr="003D2852">
        <w:rPr>
          <w:sz w:val="24"/>
          <w:szCs w:val="24"/>
        </w:rPr>
        <w:t>f</w:t>
      </w:r>
      <w:r w:rsidRPr="003D2852">
        <w:rPr>
          <w:sz w:val="24"/>
          <w:szCs w:val="24"/>
        </w:rPr>
        <w:t>évrier</w:t>
      </w:r>
      <w:r w:rsidR="000F45DF" w:rsidRPr="003D2852">
        <w:rPr>
          <w:sz w:val="24"/>
          <w:szCs w:val="24"/>
        </w:rPr>
        <w:t xml:space="preserve"> 2019</w:t>
      </w:r>
    </w:p>
    <w:p w:rsidR="0035530E" w:rsidRPr="003D2852" w:rsidRDefault="0035530E" w:rsidP="003D2852">
      <w:pPr>
        <w:spacing w:after="0"/>
        <w:ind w:left="5664" w:firstLine="708"/>
        <w:jc w:val="both"/>
        <w:rPr>
          <w:sz w:val="24"/>
          <w:szCs w:val="24"/>
        </w:rPr>
      </w:pPr>
      <w:r w:rsidRPr="003D2852">
        <w:rPr>
          <w:sz w:val="24"/>
          <w:szCs w:val="24"/>
        </w:rPr>
        <w:t>La coordination Nationale</w:t>
      </w:r>
    </w:p>
    <w:p w:rsidR="0035530E" w:rsidRPr="003D2852" w:rsidRDefault="008A1BA0" w:rsidP="003D2852">
      <w:pPr>
        <w:spacing w:after="0"/>
        <w:ind w:left="5664" w:firstLine="708"/>
        <w:jc w:val="both"/>
        <w:rPr>
          <w:sz w:val="24"/>
          <w:szCs w:val="24"/>
        </w:rPr>
      </w:pPr>
      <w:r w:rsidRPr="003D2852">
        <w:rPr>
          <w:sz w:val="24"/>
          <w:szCs w:val="24"/>
        </w:rPr>
        <w:t>Le chargé des</w:t>
      </w:r>
      <w:r w:rsidR="0035530E" w:rsidRPr="003D2852">
        <w:rPr>
          <w:sz w:val="24"/>
          <w:szCs w:val="24"/>
        </w:rPr>
        <w:t xml:space="preserve"> Operations</w:t>
      </w:r>
    </w:p>
    <w:p w:rsidR="0035530E" w:rsidRPr="0048287E" w:rsidRDefault="005B55DF" w:rsidP="003D2852">
      <w:pPr>
        <w:tabs>
          <w:tab w:val="left" w:pos="2085"/>
        </w:tabs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="0035530E" w:rsidRPr="0048287E">
        <w:rPr>
          <w:rFonts w:ascii="Arial" w:eastAsia="Times New Roman" w:hAnsi="Arial" w:cs="Arial"/>
          <w:color w:val="000000"/>
          <w:lang w:eastAsia="fr-FR"/>
        </w:rPr>
        <w:t>Ibrahima Diallo</w:t>
      </w:r>
      <w:r w:rsidR="0035530E" w:rsidRPr="0048287E">
        <w:rPr>
          <w:rFonts w:ascii="Arial" w:eastAsia="Times New Roman" w:hAnsi="Arial" w:cs="Arial"/>
          <w:color w:val="000000"/>
          <w:lang w:eastAsia="fr-FR"/>
        </w:rPr>
        <w:tab/>
      </w:r>
      <w:bookmarkEnd w:id="0"/>
    </w:p>
    <w:sectPr w:rsidR="0035530E" w:rsidRPr="0048287E" w:rsidSect="00450D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54" w:rsidRDefault="00734054" w:rsidP="003328B2">
      <w:pPr>
        <w:spacing w:after="0" w:line="240" w:lineRule="auto"/>
      </w:pPr>
      <w:r>
        <w:separator/>
      </w:r>
    </w:p>
  </w:endnote>
  <w:endnote w:type="continuationSeparator" w:id="0">
    <w:p w:rsidR="00734054" w:rsidRDefault="00734054" w:rsidP="0033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A7" w:rsidRPr="00A7583E" w:rsidRDefault="00D419A7" w:rsidP="003D2852">
    <w:pPr>
      <w:pStyle w:val="Pieddepage"/>
      <w:pBdr>
        <w:top w:val="thinThickSmallGap" w:sz="24" w:space="1" w:color="auto"/>
      </w:pBdr>
      <w:jc w:val="center"/>
      <w:rPr>
        <w:rFonts w:ascii="Candara" w:hAnsi="Candara"/>
        <w:b/>
        <w:sz w:val="20"/>
      </w:rPr>
    </w:pPr>
    <w:r w:rsidRPr="00A7583E">
      <w:rPr>
        <w:rFonts w:ascii="Candara" w:hAnsi="Candara"/>
        <w:b/>
        <w:sz w:val="20"/>
      </w:rPr>
      <w:t>Siège</w:t>
    </w:r>
    <w:r>
      <w:rPr>
        <w:rFonts w:ascii="Candara" w:hAnsi="Candara"/>
        <w:b/>
        <w:sz w:val="20"/>
      </w:rPr>
      <w:t xml:space="preserve"> social</w:t>
    </w:r>
    <w:r w:rsidRPr="00A7583E">
      <w:rPr>
        <w:rFonts w:ascii="Candara" w:hAnsi="Candara"/>
        <w:b/>
        <w:sz w:val="20"/>
      </w:rPr>
      <w:t xml:space="preserve"> : </w:t>
    </w:r>
    <w:proofErr w:type="spellStart"/>
    <w:r w:rsidRPr="00A7583E">
      <w:rPr>
        <w:rFonts w:ascii="Candara" w:hAnsi="Candara"/>
        <w:b/>
        <w:sz w:val="20"/>
      </w:rPr>
      <w:t>Kipé</w:t>
    </w:r>
    <w:proofErr w:type="spellEnd"/>
    <w:r w:rsidRPr="00A7583E">
      <w:rPr>
        <w:rFonts w:ascii="Candara" w:hAnsi="Candara"/>
        <w:b/>
        <w:sz w:val="20"/>
      </w:rPr>
      <w:t xml:space="preserve"> </w:t>
    </w:r>
    <w:proofErr w:type="spellStart"/>
    <w:r w:rsidRPr="00A7583E">
      <w:rPr>
        <w:rFonts w:ascii="Candara" w:hAnsi="Candara"/>
        <w:b/>
        <w:sz w:val="20"/>
      </w:rPr>
      <w:t>Dadia</w:t>
    </w:r>
    <w:proofErr w:type="spellEnd"/>
  </w:p>
  <w:p w:rsidR="00D419A7" w:rsidRDefault="00D419A7" w:rsidP="003D2852">
    <w:pPr>
      <w:pStyle w:val="Pieddepage"/>
      <w:jc w:val="center"/>
      <w:rPr>
        <w:rFonts w:ascii="Candara" w:hAnsi="Candara"/>
        <w:b/>
        <w:sz w:val="20"/>
      </w:rPr>
    </w:pPr>
    <w:r w:rsidRPr="00A7583E">
      <w:rPr>
        <w:rFonts w:ascii="Candara" w:hAnsi="Candara"/>
        <w:b/>
        <w:sz w:val="20"/>
      </w:rPr>
      <w:t xml:space="preserve">E-mail : </w:t>
    </w:r>
    <w:hyperlink r:id="rId1" w:history="1">
      <w:r w:rsidRPr="00A7583E">
        <w:rPr>
          <w:rStyle w:val="Lienhypertexte"/>
          <w:rFonts w:ascii="Candara" w:hAnsi="Candara"/>
          <w:b/>
          <w:sz w:val="20"/>
        </w:rPr>
        <w:t>forcessocialesguinee@gmail.com</w:t>
      </w:r>
    </w:hyperlink>
  </w:p>
  <w:p w:rsidR="00D419A7" w:rsidRPr="00A7583E" w:rsidRDefault="00D419A7">
    <w:pPr>
      <w:pStyle w:val="Pieddepage"/>
      <w:rPr>
        <w:rFonts w:ascii="Candara" w:hAnsi="Candara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54" w:rsidRDefault="00734054" w:rsidP="003328B2">
      <w:pPr>
        <w:spacing w:after="0" w:line="240" w:lineRule="auto"/>
      </w:pPr>
      <w:r>
        <w:separator/>
      </w:r>
    </w:p>
  </w:footnote>
  <w:footnote w:type="continuationSeparator" w:id="0">
    <w:p w:rsidR="00734054" w:rsidRDefault="00734054" w:rsidP="0033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A7" w:rsidRDefault="00D419A7" w:rsidP="002F23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-373380</wp:posOffset>
          </wp:positionV>
          <wp:extent cx="1190625" cy="1232535"/>
          <wp:effectExtent l="0" t="0" r="9525" b="5715"/>
          <wp:wrapTight wrapText="bothSides">
            <wp:wrapPolygon edited="0">
              <wp:start x="0" y="0"/>
              <wp:lineTo x="0" y="21366"/>
              <wp:lineTo x="21427" y="21366"/>
              <wp:lineTo x="2142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1015_12535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-415290</wp:posOffset>
          </wp:positionV>
          <wp:extent cx="1190625" cy="1232535"/>
          <wp:effectExtent l="0" t="0" r="9525" b="5715"/>
          <wp:wrapTight wrapText="bothSides">
            <wp:wrapPolygon edited="0">
              <wp:start x="0" y="0"/>
              <wp:lineTo x="0" y="21366"/>
              <wp:lineTo x="21427" y="21366"/>
              <wp:lineTo x="2142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1015_12535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19A7" w:rsidRPr="002F235B" w:rsidRDefault="00D419A7" w:rsidP="002F235B">
    <w:pPr>
      <w:pStyle w:val="En-tte"/>
      <w:jc w:val="center"/>
    </w:pPr>
    <w:r w:rsidRPr="002F235B">
      <w:rPr>
        <w:rFonts w:ascii="Lucida Bright" w:hAnsi="Lucida Bright" w:cs="Times New Roman"/>
        <w:b/>
        <w:color w:val="FF0000"/>
        <w:sz w:val="40"/>
      </w:rPr>
      <w:t>F</w:t>
    </w:r>
    <w:r w:rsidRPr="002F235B">
      <w:rPr>
        <w:rFonts w:ascii="Lucida Bright" w:hAnsi="Lucida Bright" w:cs="Times New Roman"/>
        <w:b/>
        <w:sz w:val="40"/>
      </w:rPr>
      <w:t xml:space="preserve">orces </w:t>
    </w:r>
    <w:r w:rsidRPr="008A221F">
      <w:rPr>
        <w:rFonts w:ascii="Lucida Bright" w:hAnsi="Lucida Bright" w:cs="Times New Roman"/>
        <w:b/>
        <w:color w:val="FFFF66"/>
        <w:sz w:val="40"/>
      </w:rPr>
      <w:t>S</w:t>
    </w:r>
    <w:r w:rsidRPr="002F235B">
      <w:rPr>
        <w:rFonts w:ascii="Lucida Bright" w:hAnsi="Lucida Bright" w:cs="Times New Roman"/>
        <w:b/>
        <w:sz w:val="40"/>
      </w:rPr>
      <w:t xml:space="preserve">ociales de </w:t>
    </w:r>
    <w:r w:rsidRPr="008A221F">
      <w:rPr>
        <w:rFonts w:ascii="Lucida Bright" w:hAnsi="Lucida Bright" w:cs="Times New Roman"/>
        <w:b/>
        <w:color w:val="66FF33"/>
        <w:sz w:val="40"/>
      </w:rPr>
      <w:t>G</w:t>
    </w:r>
    <w:r w:rsidRPr="002F235B">
      <w:rPr>
        <w:rFonts w:ascii="Lucida Bright" w:hAnsi="Lucida Bright" w:cs="Times New Roman"/>
        <w:b/>
        <w:sz w:val="40"/>
      </w:rPr>
      <w:t>uinée</w:t>
    </w:r>
  </w:p>
  <w:p w:rsidR="00D419A7" w:rsidRDefault="00D419A7" w:rsidP="00A7583E">
    <w:pPr>
      <w:pStyle w:val="En-tte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12D6"/>
    <w:multiLevelType w:val="hybridMultilevel"/>
    <w:tmpl w:val="34E0FA92"/>
    <w:lvl w:ilvl="0" w:tplc="E74A8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FD4"/>
    <w:multiLevelType w:val="hybridMultilevel"/>
    <w:tmpl w:val="F2820302"/>
    <w:lvl w:ilvl="0" w:tplc="43D6C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76"/>
    <w:rsid w:val="000160D9"/>
    <w:rsid w:val="00031324"/>
    <w:rsid w:val="0005723A"/>
    <w:rsid w:val="00062760"/>
    <w:rsid w:val="0009212B"/>
    <w:rsid w:val="000B07CF"/>
    <w:rsid w:val="000F36B2"/>
    <w:rsid w:val="000F45DF"/>
    <w:rsid w:val="000F5E9E"/>
    <w:rsid w:val="001055D7"/>
    <w:rsid w:val="00137A7F"/>
    <w:rsid w:val="00147CF1"/>
    <w:rsid w:val="00180897"/>
    <w:rsid w:val="00185DC6"/>
    <w:rsid w:val="001918E8"/>
    <w:rsid w:val="001A3168"/>
    <w:rsid w:val="001A7AA2"/>
    <w:rsid w:val="001C3B0C"/>
    <w:rsid w:val="001E3705"/>
    <w:rsid w:val="00256996"/>
    <w:rsid w:val="00275776"/>
    <w:rsid w:val="002840BA"/>
    <w:rsid w:val="002F235B"/>
    <w:rsid w:val="0030160F"/>
    <w:rsid w:val="00320320"/>
    <w:rsid w:val="003328B2"/>
    <w:rsid w:val="00333D83"/>
    <w:rsid w:val="0035530E"/>
    <w:rsid w:val="00373DCD"/>
    <w:rsid w:val="003D2852"/>
    <w:rsid w:val="00400263"/>
    <w:rsid w:val="0041129B"/>
    <w:rsid w:val="004164D2"/>
    <w:rsid w:val="00450D01"/>
    <w:rsid w:val="0046359F"/>
    <w:rsid w:val="0048287E"/>
    <w:rsid w:val="00487127"/>
    <w:rsid w:val="00491C2D"/>
    <w:rsid w:val="004D69D5"/>
    <w:rsid w:val="004E6192"/>
    <w:rsid w:val="004F7FDF"/>
    <w:rsid w:val="005139B2"/>
    <w:rsid w:val="00523A66"/>
    <w:rsid w:val="00554B8F"/>
    <w:rsid w:val="005B55DF"/>
    <w:rsid w:val="00612B5B"/>
    <w:rsid w:val="006215C3"/>
    <w:rsid w:val="006254FE"/>
    <w:rsid w:val="00635E96"/>
    <w:rsid w:val="00676E27"/>
    <w:rsid w:val="006B5BAA"/>
    <w:rsid w:val="006D3B9A"/>
    <w:rsid w:val="006E4167"/>
    <w:rsid w:val="006E694A"/>
    <w:rsid w:val="00705FD2"/>
    <w:rsid w:val="00734054"/>
    <w:rsid w:val="007575C6"/>
    <w:rsid w:val="007A2D52"/>
    <w:rsid w:val="007B572C"/>
    <w:rsid w:val="007E0431"/>
    <w:rsid w:val="007E63F4"/>
    <w:rsid w:val="007F4620"/>
    <w:rsid w:val="00822C4F"/>
    <w:rsid w:val="0082300F"/>
    <w:rsid w:val="008769AC"/>
    <w:rsid w:val="008A1BA0"/>
    <w:rsid w:val="008A221F"/>
    <w:rsid w:val="008C14DB"/>
    <w:rsid w:val="008C77E0"/>
    <w:rsid w:val="00903F89"/>
    <w:rsid w:val="00906378"/>
    <w:rsid w:val="00913F64"/>
    <w:rsid w:val="00927125"/>
    <w:rsid w:val="009408DF"/>
    <w:rsid w:val="00950C50"/>
    <w:rsid w:val="009713B2"/>
    <w:rsid w:val="00985C19"/>
    <w:rsid w:val="009A2C09"/>
    <w:rsid w:val="009A36C9"/>
    <w:rsid w:val="009A3780"/>
    <w:rsid w:val="009C4E9E"/>
    <w:rsid w:val="009D3A42"/>
    <w:rsid w:val="009E6633"/>
    <w:rsid w:val="00A04751"/>
    <w:rsid w:val="00A14003"/>
    <w:rsid w:val="00A64D3A"/>
    <w:rsid w:val="00A7583E"/>
    <w:rsid w:val="00A9177D"/>
    <w:rsid w:val="00AE331E"/>
    <w:rsid w:val="00AE465A"/>
    <w:rsid w:val="00B059C3"/>
    <w:rsid w:val="00B26016"/>
    <w:rsid w:val="00B35F08"/>
    <w:rsid w:val="00B413C0"/>
    <w:rsid w:val="00B41FA9"/>
    <w:rsid w:val="00B54DD0"/>
    <w:rsid w:val="00B613AF"/>
    <w:rsid w:val="00B80980"/>
    <w:rsid w:val="00B917F2"/>
    <w:rsid w:val="00B949DB"/>
    <w:rsid w:val="00BD35DC"/>
    <w:rsid w:val="00C1312F"/>
    <w:rsid w:val="00C13196"/>
    <w:rsid w:val="00C26881"/>
    <w:rsid w:val="00C61022"/>
    <w:rsid w:val="00CB1E79"/>
    <w:rsid w:val="00CB6CE5"/>
    <w:rsid w:val="00CC538C"/>
    <w:rsid w:val="00CD1185"/>
    <w:rsid w:val="00CE154A"/>
    <w:rsid w:val="00CF0DE6"/>
    <w:rsid w:val="00CF15B6"/>
    <w:rsid w:val="00D16BB9"/>
    <w:rsid w:val="00D419A7"/>
    <w:rsid w:val="00D5511A"/>
    <w:rsid w:val="00D6713D"/>
    <w:rsid w:val="00DA6CF7"/>
    <w:rsid w:val="00DB55CE"/>
    <w:rsid w:val="00DC7F9E"/>
    <w:rsid w:val="00DE0B11"/>
    <w:rsid w:val="00DE14CC"/>
    <w:rsid w:val="00DE6E88"/>
    <w:rsid w:val="00DF43D6"/>
    <w:rsid w:val="00E36C48"/>
    <w:rsid w:val="00E57FF0"/>
    <w:rsid w:val="00E855D9"/>
    <w:rsid w:val="00E92E2B"/>
    <w:rsid w:val="00EC12A3"/>
    <w:rsid w:val="00EE76FF"/>
    <w:rsid w:val="00F0087B"/>
    <w:rsid w:val="00F024AB"/>
    <w:rsid w:val="00F33DA9"/>
    <w:rsid w:val="00F37F7D"/>
    <w:rsid w:val="00F43B29"/>
    <w:rsid w:val="00F44433"/>
    <w:rsid w:val="00F50C24"/>
    <w:rsid w:val="00F529B3"/>
    <w:rsid w:val="00F5329C"/>
    <w:rsid w:val="00F906D7"/>
    <w:rsid w:val="00FB02F4"/>
    <w:rsid w:val="00FE2F09"/>
    <w:rsid w:val="00FE62A4"/>
    <w:rsid w:val="00FF3522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6B907-0DA5-477B-9654-7B2D3C22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8B2"/>
  </w:style>
  <w:style w:type="paragraph" w:styleId="Pieddepage">
    <w:name w:val="footer"/>
    <w:basedOn w:val="Normal"/>
    <w:link w:val="PieddepageCar"/>
    <w:uiPriority w:val="99"/>
    <w:unhideWhenUsed/>
    <w:rsid w:val="0033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8B2"/>
  </w:style>
  <w:style w:type="character" w:styleId="Lienhypertexte">
    <w:name w:val="Hyperlink"/>
    <w:basedOn w:val="Policepardfaut"/>
    <w:uiPriority w:val="99"/>
    <w:unhideWhenUsed/>
    <w:rsid w:val="00F5329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83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37A7F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13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3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cessocialesguine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Aboubacar_Diallo</cp:lastModifiedBy>
  <cp:revision>2</cp:revision>
  <cp:lastPrinted>2019-02-12T12:48:00Z</cp:lastPrinted>
  <dcterms:created xsi:type="dcterms:W3CDTF">2019-02-12T22:29:00Z</dcterms:created>
  <dcterms:modified xsi:type="dcterms:W3CDTF">2019-02-12T22:29:00Z</dcterms:modified>
</cp:coreProperties>
</file>