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40" w:rsidRPr="00C802A8" w:rsidRDefault="00632740" w:rsidP="00632740">
      <w:pPr>
        <w:tabs>
          <w:tab w:val="left" w:pos="2410"/>
          <w:tab w:val="left" w:pos="2977"/>
          <w:tab w:val="left" w:pos="3119"/>
        </w:tabs>
        <w:spacing w:line="240" w:lineRule="auto"/>
        <w:jc w:val="center"/>
        <w:rPr>
          <w:rFonts w:ascii="Cambria" w:hAnsi="Cambria"/>
          <w:b/>
          <w:sz w:val="24"/>
          <w:szCs w:val="24"/>
        </w:rPr>
      </w:pPr>
      <w:bookmarkStart w:id="0" w:name="_GoBack"/>
      <w:r w:rsidRPr="00C802A8">
        <w:rPr>
          <w:rFonts w:ascii="Cambria" w:hAnsi="Cambria"/>
          <w:b/>
          <w:sz w:val="24"/>
          <w:szCs w:val="24"/>
        </w:rPr>
        <w:t>REPUBLIQUE DE GUINEE</w:t>
      </w:r>
    </w:p>
    <w:p w:rsidR="00632740" w:rsidRPr="00C802A8" w:rsidRDefault="002D4E73" w:rsidP="00632740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24130</wp:posOffset>
                </wp:positionV>
                <wp:extent cx="2119630" cy="7172960"/>
                <wp:effectExtent l="0" t="0" r="13970" b="279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717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740" w:rsidRPr="00F23AF7" w:rsidRDefault="00632740" w:rsidP="0063274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COUR D’APPEL DE KANKAN</w:t>
                            </w:r>
                          </w:p>
                          <w:p w:rsidR="00632740" w:rsidRPr="00F23AF7" w:rsidRDefault="00632740" w:rsidP="0063274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F23AF7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TRIBUNAL DE 1</w:t>
                            </w:r>
                            <w:r w:rsidRPr="00F23AF7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RE</w:t>
                            </w:r>
                            <w:r w:rsidRPr="00F23AF7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INSTANCE</w:t>
                            </w:r>
                          </w:p>
                          <w:p w:rsidR="00632740" w:rsidRPr="00F23AF7" w:rsidRDefault="00632740" w:rsidP="00632740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GOU</w:t>
                            </w:r>
                          </w:p>
                          <w:p w:rsidR="00632740" w:rsidRPr="00F23AF7" w:rsidRDefault="00632740" w:rsidP="00632740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9F5BA8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9F5BA8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5BA8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AFFAIRE</w:t>
                            </w:r>
                            <w:r w:rsidRPr="00F23AF7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CORRECTIONNELLE</w:t>
                            </w:r>
                          </w:p>
                          <w:p w:rsidR="00632740" w:rsidRPr="00F23AF7" w:rsidRDefault="00632740" w:rsidP="00632740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23AF7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Ministère Public</w:t>
                            </w:r>
                          </w:p>
                          <w:p w:rsidR="00632740" w:rsidRPr="00856DD4" w:rsidRDefault="00632740" w:rsidP="0063274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856D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Contre</w:t>
                            </w:r>
                          </w:p>
                          <w:p w:rsidR="00632740" w:rsidRPr="00073267" w:rsidRDefault="00632740" w:rsidP="0063274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073267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Lamine SANGARE, Souleymane MARA, </w:t>
                            </w:r>
                            <w:proofErr w:type="spellStart"/>
                            <w:r w:rsidRPr="00073267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Morciré</w:t>
                            </w:r>
                            <w:proofErr w:type="spellEnd"/>
                            <w:r w:rsidRPr="00073267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KABA, Sayon CONDE et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39 autres</w:t>
                            </w:r>
                          </w:p>
                          <w:p w:rsidR="00632740" w:rsidRPr="009A7315" w:rsidRDefault="00632740" w:rsidP="0063274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56D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RP:</w:t>
                            </w:r>
                            <w:proofErr w:type="gramEnd"/>
                            <w:r w:rsidRPr="00856D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008/RI OO2 2017</w:t>
                            </w:r>
                          </w:p>
                          <w:p w:rsidR="00632740" w:rsidRPr="00F23AF7" w:rsidRDefault="00632740" w:rsidP="00632740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NATURE DES CRIMES</w:t>
                            </w:r>
                            <w:r w:rsidRPr="00F23AF7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 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ET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DELITS</w:t>
                            </w:r>
                            <w:r w:rsidRPr="00F23AF7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proofErr w:type="gramEnd"/>
                          </w:p>
                          <w:p w:rsidR="00632740" w:rsidRPr="00F23AF7" w:rsidRDefault="00632740" w:rsidP="00632740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Association de malfaiteurs, assassinat, destruction de biens privés, CBV et vol</w:t>
                            </w:r>
                          </w:p>
                          <w:p w:rsidR="00632740" w:rsidRDefault="00632740" w:rsidP="00632740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PARTIE CIVILE</w:t>
                            </w:r>
                          </w:p>
                          <w:p w:rsidR="00632740" w:rsidRDefault="00632740" w:rsidP="00632740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Madame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Telly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BONGONO,</w:t>
                            </w:r>
                          </w:p>
                          <w:p w:rsidR="00632740" w:rsidRPr="007E5E23" w:rsidRDefault="00632740" w:rsidP="00632740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Les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ayants  droit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feus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Soua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Koly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KOLIE et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Mamadi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KALLO ;</w:t>
                            </w:r>
                          </w:p>
                          <w:p w:rsidR="00632740" w:rsidRPr="00976777" w:rsidRDefault="00632740" w:rsidP="00632740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76777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DECISION:</w:t>
                            </w:r>
                            <w:proofErr w:type="gramEnd"/>
                            <w:r w:rsidRPr="00976777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(voir dispositif)</w:t>
                            </w:r>
                          </w:p>
                          <w:p w:rsidR="00632740" w:rsidRPr="00976777" w:rsidRDefault="00632740" w:rsidP="00632740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3pt;margin-top:1.9pt;width:166.9pt;height:564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" strokecolor="white [3212]">
                <v:textbox>
                  <w:txbxContent>
                    <w:p w:rsidR="00632740" w:rsidRPr="00F23AF7" w:rsidRDefault="00632740" w:rsidP="00632740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COUR D’APPEL DE KANKAN</w:t>
                      </w:r>
                    </w:p>
                    <w:p w:rsidR="00632740" w:rsidRPr="00F23AF7" w:rsidRDefault="00632740" w:rsidP="00632740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F23AF7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TRIBUNAL DE 1</w:t>
                      </w:r>
                      <w:r w:rsidRPr="00F23AF7">
                        <w:rPr>
                          <w:rFonts w:ascii="Cambria" w:hAnsi="Cambria"/>
                          <w:b/>
                          <w:sz w:val="24"/>
                          <w:szCs w:val="24"/>
                          <w:vertAlign w:val="superscript"/>
                        </w:rPr>
                        <w:t>RE</w:t>
                      </w:r>
                      <w:r w:rsidRPr="00F23AF7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INSTANCE</w:t>
                      </w:r>
                    </w:p>
                    <w:p w:rsidR="00632740" w:rsidRPr="00F23AF7" w:rsidRDefault="00632740" w:rsidP="00632740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GOU</w:t>
                      </w:r>
                    </w:p>
                    <w:p w:rsidR="00632740" w:rsidRPr="00F23AF7" w:rsidRDefault="00632740" w:rsidP="00632740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9F5BA8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9F5BA8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F5BA8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AFFAIRE</w:t>
                      </w:r>
                      <w:r w:rsidRPr="00F23AF7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 xml:space="preserve"> CORRECTIONNELLE</w:t>
                      </w:r>
                    </w:p>
                    <w:p w:rsidR="00632740" w:rsidRPr="00F23AF7" w:rsidRDefault="00632740" w:rsidP="00632740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23AF7">
                        <w:rPr>
                          <w:rFonts w:ascii="Cambria" w:hAnsi="Cambria"/>
                          <w:sz w:val="24"/>
                          <w:szCs w:val="24"/>
                        </w:rPr>
                        <w:t>Ministère Public</w:t>
                      </w:r>
                    </w:p>
                    <w:p w:rsidR="00632740" w:rsidRPr="00856DD4" w:rsidRDefault="00632740" w:rsidP="00632740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856D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Contre</w:t>
                      </w:r>
                    </w:p>
                    <w:p w:rsidR="00632740" w:rsidRPr="00073267" w:rsidRDefault="00632740" w:rsidP="00632740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073267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Lamine SANGARE, Souleymane MARA, Morciré KABA, Sayon CONDE et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39 autres</w:t>
                      </w:r>
                    </w:p>
                    <w:p w:rsidR="00632740" w:rsidRPr="009A7315" w:rsidRDefault="00632740" w:rsidP="00632740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856D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RP: 008/RI OO2 2017</w:t>
                      </w:r>
                    </w:p>
                    <w:p w:rsidR="00632740" w:rsidRPr="00F23AF7" w:rsidRDefault="00632740" w:rsidP="00632740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NATURE DES CRIMES</w:t>
                      </w:r>
                      <w:r w:rsidRPr="00F23AF7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 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ET DELITS</w:t>
                      </w:r>
                      <w:r w:rsidRPr="00F23AF7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632740" w:rsidRPr="00F23AF7" w:rsidRDefault="00632740" w:rsidP="00632740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Association de malfaiteurs, assassinat, destruction de biens privés, CBV et vol</w:t>
                      </w:r>
                    </w:p>
                    <w:p w:rsidR="00632740" w:rsidRDefault="00632740" w:rsidP="00632740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PARTIE CIVILE</w:t>
                      </w:r>
                    </w:p>
                    <w:p w:rsidR="00632740" w:rsidRDefault="00632740" w:rsidP="00632740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Madame Telly BONGONO,</w:t>
                      </w:r>
                    </w:p>
                    <w:p w:rsidR="00632740" w:rsidRPr="007E5E23" w:rsidRDefault="00632740" w:rsidP="00632740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Les ayants  droit des feus Soua Koly KOLIE et Mamadi KALLO ;</w:t>
                      </w:r>
                    </w:p>
                    <w:p w:rsidR="00632740" w:rsidRPr="00976777" w:rsidRDefault="00632740" w:rsidP="00632740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976777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DECISION:</w:t>
                      </w:r>
                      <w:r w:rsidRPr="00976777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(voir dispositif)</w:t>
                      </w:r>
                    </w:p>
                    <w:p w:rsidR="00632740" w:rsidRPr="00976777" w:rsidRDefault="00632740" w:rsidP="00632740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2740" w:rsidRPr="00C802A8">
        <w:rPr>
          <w:rFonts w:ascii="Cambria" w:hAnsi="Cambria"/>
          <w:b/>
          <w:sz w:val="24"/>
          <w:szCs w:val="24"/>
        </w:rPr>
        <w:t>TRAVAIL-JUSTICE-SOLIDARITE</w:t>
      </w:r>
    </w:p>
    <w:p w:rsidR="00632740" w:rsidRPr="00C802A8" w:rsidRDefault="00632740" w:rsidP="00632740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C802A8">
        <w:rPr>
          <w:rFonts w:ascii="Cambria" w:hAnsi="Cambria"/>
          <w:b/>
          <w:sz w:val="24"/>
          <w:szCs w:val="24"/>
          <w:u w:val="single"/>
        </w:rPr>
        <w:t>AU NOM DU PEUPLE DE GUINEE</w:t>
      </w:r>
    </w:p>
    <w:p w:rsidR="00632740" w:rsidRPr="00C802A8" w:rsidRDefault="00632740" w:rsidP="00632740">
      <w:pPr>
        <w:spacing w:line="240" w:lineRule="auto"/>
        <w:jc w:val="center"/>
        <w:rPr>
          <w:rFonts w:ascii="Century" w:hAnsi="Century"/>
          <w:b/>
          <w:sz w:val="24"/>
          <w:szCs w:val="24"/>
        </w:rPr>
      </w:pPr>
      <w:r w:rsidRPr="00C802A8">
        <w:rPr>
          <w:rFonts w:ascii="Century" w:hAnsi="Century"/>
          <w:b/>
          <w:sz w:val="24"/>
          <w:szCs w:val="24"/>
        </w:rPr>
        <w:t>EXTRAIT DE LA MINUTE DU GREFFE</w:t>
      </w:r>
    </w:p>
    <w:p w:rsidR="00632740" w:rsidRPr="00C802A8" w:rsidRDefault="00632740" w:rsidP="00632740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C802A8">
        <w:rPr>
          <w:rFonts w:ascii="Cambria" w:hAnsi="Cambria"/>
          <w:b/>
          <w:sz w:val="24"/>
          <w:szCs w:val="24"/>
        </w:rPr>
        <w:t>N° 001/JUGEMENT</w:t>
      </w:r>
    </w:p>
    <w:p w:rsidR="00632740" w:rsidRPr="00C802A8" w:rsidRDefault="00632740" w:rsidP="00632740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C802A8">
        <w:rPr>
          <w:rFonts w:ascii="Cambria" w:hAnsi="Cambria"/>
          <w:b/>
          <w:sz w:val="24"/>
          <w:szCs w:val="24"/>
          <w:u w:val="single"/>
        </w:rPr>
        <w:t>AUDIENCE DU O4 MARS 2019</w:t>
      </w:r>
    </w:p>
    <w:p w:rsidR="00632740" w:rsidRPr="00C802A8" w:rsidRDefault="00632740" w:rsidP="0063274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C802A8">
        <w:rPr>
          <w:rFonts w:ascii="Cambria" w:hAnsi="Cambria"/>
          <w:sz w:val="24"/>
          <w:szCs w:val="24"/>
        </w:rPr>
        <w:t xml:space="preserve">Le Tribunal de première instance de Kissidougou (République de Guinée) statuant pour les affaires criminelles en son audience du quatre Mars deux mille dix-neuf, à laquelle siégeait </w:t>
      </w:r>
      <w:r w:rsidRPr="00C802A8">
        <w:rPr>
          <w:rFonts w:ascii="Cambria" w:hAnsi="Cambria"/>
          <w:b/>
          <w:sz w:val="24"/>
          <w:szCs w:val="24"/>
        </w:rPr>
        <w:t xml:space="preserve">Monsieur Alpha </w:t>
      </w:r>
      <w:proofErr w:type="spellStart"/>
      <w:r w:rsidRPr="00C802A8">
        <w:rPr>
          <w:rFonts w:ascii="Cambria" w:hAnsi="Cambria"/>
          <w:b/>
          <w:sz w:val="24"/>
          <w:szCs w:val="24"/>
        </w:rPr>
        <w:t>saidou</w:t>
      </w:r>
      <w:proofErr w:type="spellEnd"/>
      <w:r w:rsidRPr="00C802A8">
        <w:rPr>
          <w:rFonts w:ascii="Cambria" w:hAnsi="Cambria"/>
          <w:b/>
          <w:sz w:val="24"/>
          <w:szCs w:val="24"/>
        </w:rPr>
        <w:t xml:space="preserve"> SYLLA</w:t>
      </w:r>
      <w:r w:rsidRPr="00C802A8">
        <w:rPr>
          <w:rFonts w:ascii="Cambria" w:hAnsi="Cambria"/>
          <w:sz w:val="24"/>
          <w:szCs w:val="24"/>
        </w:rPr>
        <w:t xml:space="preserve"> </w:t>
      </w:r>
      <w:r w:rsidRPr="00C802A8">
        <w:rPr>
          <w:rFonts w:ascii="Cambria" w:hAnsi="Cambria"/>
          <w:b/>
          <w:sz w:val="24"/>
          <w:szCs w:val="24"/>
        </w:rPr>
        <w:t>Président</w:t>
      </w:r>
      <w:r w:rsidRPr="00C802A8">
        <w:rPr>
          <w:rFonts w:ascii="Cambria" w:hAnsi="Cambria"/>
          <w:sz w:val="24"/>
          <w:szCs w:val="24"/>
        </w:rPr>
        <w:t xml:space="preserve">, </w:t>
      </w:r>
      <w:r w:rsidRPr="00C802A8">
        <w:rPr>
          <w:rFonts w:ascii="Cambria" w:hAnsi="Cambria"/>
          <w:b/>
          <w:sz w:val="24"/>
          <w:szCs w:val="24"/>
        </w:rPr>
        <w:t xml:space="preserve">Messieurs Mory BAYO et </w:t>
      </w:r>
      <w:proofErr w:type="spellStart"/>
      <w:r w:rsidRPr="00C802A8">
        <w:rPr>
          <w:rFonts w:ascii="Cambria" w:hAnsi="Cambria"/>
          <w:b/>
          <w:sz w:val="24"/>
          <w:szCs w:val="24"/>
        </w:rPr>
        <w:t>Siba</w:t>
      </w:r>
      <w:proofErr w:type="spellEnd"/>
      <w:r w:rsidRPr="00C802A8">
        <w:rPr>
          <w:rFonts w:ascii="Cambria" w:hAnsi="Cambria"/>
          <w:b/>
          <w:sz w:val="24"/>
          <w:szCs w:val="24"/>
        </w:rPr>
        <w:t xml:space="preserve"> GNEKOYAMOU</w:t>
      </w:r>
      <w:r w:rsidRPr="00C802A8">
        <w:rPr>
          <w:rFonts w:ascii="Cambria" w:hAnsi="Cambria"/>
          <w:sz w:val="24"/>
          <w:szCs w:val="24"/>
        </w:rPr>
        <w:t xml:space="preserve"> Accesseurs en présence de Monsieur </w:t>
      </w:r>
      <w:r w:rsidRPr="00C802A8">
        <w:rPr>
          <w:rFonts w:ascii="Cambria" w:hAnsi="Cambria"/>
          <w:b/>
          <w:sz w:val="24"/>
          <w:szCs w:val="24"/>
        </w:rPr>
        <w:t>Amadou Oury DIALLO Procureur de la République</w:t>
      </w:r>
      <w:r w:rsidRPr="00C802A8">
        <w:rPr>
          <w:rFonts w:ascii="Cambria" w:hAnsi="Cambria"/>
          <w:sz w:val="24"/>
          <w:szCs w:val="24"/>
        </w:rPr>
        <w:t xml:space="preserve">, avec l’assistance de </w:t>
      </w:r>
      <w:r w:rsidRPr="00C802A8">
        <w:rPr>
          <w:rFonts w:ascii="Cambria" w:hAnsi="Cambria"/>
          <w:b/>
          <w:sz w:val="24"/>
          <w:szCs w:val="24"/>
        </w:rPr>
        <w:t xml:space="preserve">Maître </w:t>
      </w:r>
      <w:proofErr w:type="spellStart"/>
      <w:r w:rsidRPr="00C802A8">
        <w:rPr>
          <w:rFonts w:ascii="Cambria" w:hAnsi="Cambria"/>
          <w:b/>
          <w:sz w:val="24"/>
          <w:szCs w:val="24"/>
        </w:rPr>
        <w:t>Saa</w:t>
      </w:r>
      <w:proofErr w:type="spellEnd"/>
      <w:r w:rsidRPr="00C802A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C802A8">
        <w:rPr>
          <w:rFonts w:ascii="Cambria" w:hAnsi="Cambria"/>
          <w:b/>
          <w:sz w:val="24"/>
          <w:szCs w:val="24"/>
        </w:rPr>
        <w:t>Wana</w:t>
      </w:r>
      <w:proofErr w:type="spellEnd"/>
      <w:r w:rsidRPr="00C802A8">
        <w:rPr>
          <w:rFonts w:ascii="Cambria" w:hAnsi="Cambria"/>
          <w:b/>
          <w:sz w:val="24"/>
          <w:szCs w:val="24"/>
        </w:rPr>
        <w:t xml:space="preserve"> TOLNO Greffier,</w:t>
      </w:r>
      <w:r w:rsidRPr="00C802A8">
        <w:rPr>
          <w:rFonts w:ascii="Cambria" w:hAnsi="Cambria"/>
          <w:sz w:val="24"/>
          <w:szCs w:val="24"/>
        </w:rPr>
        <w:t xml:space="preserve"> a rendu la décision dont la teneur suit :</w:t>
      </w:r>
    </w:p>
    <w:p w:rsidR="00632740" w:rsidRPr="00C802A8" w:rsidRDefault="00632740" w:rsidP="0063274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C802A8">
        <w:rPr>
          <w:rFonts w:ascii="Cambria" w:hAnsi="Cambria"/>
          <w:sz w:val="24"/>
          <w:szCs w:val="24"/>
        </w:rPr>
        <w:t xml:space="preserve">Entre le Ministère Public partie poursuivante et </w:t>
      </w:r>
      <w:r w:rsidRPr="00C802A8">
        <w:rPr>
          <w:rFonts w:ascii="Cambria" w:hAnsi="Cambria"/>
          <w:b/>
          <w:sz w:val="24"/>
          <w:szCs w:val="24"/>
        </w:rPr>
        <w:t xml:space="preserve">Madame </w:t>
      </w:r>
      <w:proofErr w:type="spellStart"/>
      <w:r w:rsidRPr="00C802A8">
        <w:rPr>
          <w:rFonts w:ascii="Cambria" w:hAnsi="Cambria"/>
          <w:b/>
          <w:sz w:val="24"/>
          <w:szCs w:val="24"/>
        </w:rPr>
        <w:t>Telly</w:t>
      </w:r>
      <w:proofErr w:type="spellEnd"/>
      <w:r w:rsidRPr="00C802A8">
        <w:rPr>
          <w:rFonts w:ascii="Cambria" w:hAnsi="Cambria"/>
          <w:b/>
          <w:sz w:val="24"/>
          <w:szCs w:val="24"/>
        </w:rPr>
        <w:t xml:space="preserve"> BONGONO, les ayants droit des </w:t>
      </w:r>
      <w:proofErr w:type="spellStart"/>
      <w:r w:rsidRPr="00C802A8">
        <w:rPr>
          <w:rFonts w:ascii="Cambria" w:hAnsi="Cambria"/>
          <w:b/>
          <w:sz w:val="24"/>
          <w:szCs w:val="24"/>
        </w:rPr>
        <w:t>feus</w:t>
      </w:r>
      <w:proofErr w:type="spellEnd"/>
      <w:r w:rsidRPr="00C802A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C802A8">
        <w:rPr>
          <w:rFonts w:ascii="Cambria" w:hAnsi="Cambria"/>
          <w:b/>
          <w:sz w:val="24"/>
          <w:szCs w:val="24"/>
        </w:rPr>
        <w:t>Koly</w:t>
      </w:r>
      <w:proofErr w:type="spellEnd"/>
      <w:r w:rsidRPr="00C802A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C802A8">
        <w:rPr>
          <w:rFonts w:ascii="Cambria" w:hAnsi="Cambria"/>
          <w:b/>
          <w:sz w:val="24"/>
          <w:szCs w:val="24"/>
        </w:rPr>
        <w:t>Soua</w:t>
      </w:r>
      <w:proofErr w:type="spellEnd"/>
      <w:r w:rsidRPr="00C802A8">
        <w:rPr>
          <w:rFonts w:ascii="Cambria" w:hAnsi="Cambria"/>
          <w:b/>
          <w:sz w:val="24"/>
          <w:szCs w:val="24"/>
        </w:rPr>
        <w:t xml:space="preserve"> KOLIE et </w:t>
      </w:r>
      <w:proofErr w:type="spellStart"/>
      <w:r w:rsidRPr="00C802A8">
        <w:rPr>
          <w:rFonts w:ascii="Cambria" w:hAnsi="Cambria"/>
          <w:b/>
          <w:sz w:val="24"/>
          <w:szCs w:val="24"/>
        </w:rPr>
        <w:t>Mamadi</w:t>
      </w:r>
      <w:proofErr w:type="spellEnd"/>
      <w:r w:rsidRPr="00C802A8">
        <w:rPr>
          <w:rFonts w:ascii="Cambria" w:hAnsi="Cambria"/>
          <w:b/>
          <w:sz w:val="24"/>
          <w:szCs w:val="24"/>
        </w:rPr>
        <w:t xml:space="preserve"> KALLO </w:t>
      </w:r>
      <w:r w:rsidRPr="00C802A8">
        <w:rPr>
          <w:rFonts w:ascii="Cambria" w:hAnsi="Cambria"/>
          <w:sz w:val="24"/>
          <w:szCs w:val="24"/>
        </w:rPr>
        <w:t>parties civiles ;</w:t>
      </w:r>
    </w:p>
    <w:p w:rsidR="00632740" w:rsidRPr="00C802A8" w:rsidRDefault="00632740" w:rsidP="00632740">
      <w:pPr>
        <w:spacing w:line="240" w:lineRule="auto"/>
        <w:ind w:left="5664" w:firstLine="708"/>
        <w:rPr>
          <w:rFonts w:ascii="Cambria" w:hAnsi="Cambria"/>
          <w:sz w:val="24"/>
          <w:szCs w:val="24"/>
        </w:rPr>
      </w:pPr>
      <w:r w:rsidRPr="00C802A8">
        <w:rPr>
          <w:rFonts w:ascii="Cambria" w:hAnsi="Cambria"/>
          <w:b/>
          <w:sz w:val="24"/>
          <w:szCs w:val="24"/>
          <w:u w:val="single"/>
        </w:rPr>
        <w:t>D’UNE PART</w:t>
      </w:r>
    </w:p>
    <w:p w:rsidR="00632740" w:rsidRPr="00C802A8" w:rsidRDefault="00632740" w:rsidP="00632740">
      <w:pPr>
        <w:spacing w:line="240" w:lineRule="auto"/>
        <w:ind w:left="3540"/>
        <w:jc w:val="both"/>
        <w:rPr>
          <w:rFonts w:ascii="Cambria" w:hAnsi="Cambria"/>
          <w:sz w:val="24"/>
          <w:szCs w:val="24"/>
        </w:rPr>
      </w:pPr>
      <w:r w:rsidRPr="00C802A8">
        <w:rPr>
          <w:rFonts w:ascii="Cambria" w:hAnsi="Cambria"/>
          <w:sz w:val="24"/>
          <w:szCs w:val="24"/>
        </w:rPr>
        <w:t xml:space="preserve">Et les accusés les sieurs Lamine SANGARE, Souleymane MARA, </w:t>
      </w:r>
      <w:proofErr w:type="spellStart"/>
      <w:r w:rsidRPr="00C802A8">
        <w:rPr>
          <w:rFonts w:ascii="Cambria" w:hAnsi="Cambria"/>
          <w:sz w:val="24"/>
          <w:szCs w:val="24"/>
        </w:rPr>
        <w:t>Morciré</w:t>
      </w:r>
      <w:proofErr w:type="spellEnd"/>
      <w:r w:rsidRPr="00C802A8">
        <w:rPr>
          <w:rFonts w:ascii="Cambria" w:hAnsi="Cambria"/>
          <w:sz w:val="24"/>
          <w:szCs w:val="24"/>
        </w:rPr>
        <w:t xml:space="preserve"> KABA, Sayon CONDE et autres ;</w:t>
      </w:r>
    </w:p>
    <w:p w:rsidR="00632740" w:rsidRPr="00C802A8" w:rsidRDefault="00632740" w:rsidP="00632740">
      <w:pPr>
        <w:spacing w:line="240" w:lineRule="auto"/>
        <w:ind w:left="2411" w:firstLine="708"/>
        <w:jc w:val="center"/>
        <w:rPr>
          <w:rFonts w:ascii="Cambria" w:hAnsi="Cambria"/>
          <w:sz w:val="24"/>
          <w:szCs w:val="24"/>
        </w:rPr>
      </w:pPr>
      <w:r w:rsidRPr="00C802A8">
        <w:rPr>
          <w:rFonts w:ascii="Cambria" w:hAnsi="Cambria"/>
          <w:b/>
          <w:sz w:val="24"/>
          <w:szCs w:val="24"/>
          <w:u w:val="single"/>
        </w:rPr>
        <w:t>D’AUTRE PART</w:t>
      </w:r>
    </w:p>
    <w:p w:rsidR="00632740" w:rsidRPr="00C802A8" w:rsidRDefault="00632740" w:rsidP="00632740">
      <w:pPr>
        <w:spacing w:line="240" w:lineRule="auto"/>
        <w:ind w:left="3540"/>
        <w:jc w:val="both"/>
        <w:rPr>
          <w:rFonts w:ascii="Cambria" w:hAnsi="Cambria"/>
          <w:sz w:val="24"/>
          <w:szCs w:val="24"/>
        </w:rPr>
      </w:pPr>
      <w:r w:rsidRPr="00C802A8">
        <w:rPr>
          <w:rFonts w:ascii="Cambria" w:hAnsi="Cambria"/>
          <w:b/>
          <w:sz w:val="24"/>
          <w:szCs w:val="24"/>
          <w:u w:val="single"/>
        </w:rPr>
        <w:t>DEBATS :</w:t>
      </w:r>
      <w:r w:rsidRPr="00C802A8">
        <w:rPr>
          <w:rFonts w:ascii="Cambria" w:hAnsi="Cambria"/>
          <w:sz w:val="24"/>
          <w:szCs w:val="24"/>
        </w:rPr>
        <w:t xml:space="preserve"> ce présent jugement a été rendu après que la cause ait été débattue à plusieurs audiences publiques et mise en délibéré pour décision être rendue ce </w:t>
      </w:r>
      <w:proofErr w:type="gramStart"/>
      <w:r w:rsidRPr="00C802A8">
        <w:rPr>
          <w:rFonts w:ascii="Cambria" w:hAnsi="Cambria"/>
          <w:sz w:val="24"/>
          <w:szCs w:val="24"/>
        </w:rPr>
        <w:t>jour  conformément</w:t>
      </w:r>
      <w:proofErr w:type="gramEnd"/>
      <w:r w:rsidRPr="00C802A8">
        <w:rPr>
          <w:rFonts w:ascii="Cambria" w:hAnsi="Cambria"/>
          <w:sz w:val="24"/>
          <w:szCs w:val="24"/>
        </w:rPr>
        <w:t xml:space="preserve"> à la loi ;</w:t>
      </w:r>
    </w:p>
    <w:p w:rsidR="00632740" w:rsidRDefault="00632740" w:rsidP="00632740">
      <w:pPr>
        <w:spacing w:line="240" w:lineRule="auto"/>
        <w:ind w:left="3540"/>
        <w:jc w:val="both"/>
        <w:rPr>
          <w:rFonts w:ascii="Cambria" w:hAnsi="Cambria"/>
          <w:sz w:val="24"/>
          <w:szCs w:val="24"/>
        </w:rPr>
      </w:pPr>
      <w:r w:rsidRPr="00C802A8">
        <w:rPr>
          <w:rFonts w:ascii="Cambria" w:hAnsi="Cambria"/>
          <w:b/>
          <w:sz w:val="24"/>
          <w:szCs w:val="24"/>
          <w:u w:val="single"/>
        </w:rPr>
        <w:t>JUGEMENT :</w:t>
      </w:r>
      <w:r w:rsidRPr="00C802A8">
        <w:rPr>
          <w:rFonts w:ascii="Cambria" w:hAnsi="Cambria"/>
          <w:sz w:val="24"/>
          <w:szCs w:val="24"/>
        </w:rPr>
        <w:t xml:space="preserve"> ayant la qualification de jugement contradictoire à l’égard de Lamine SANGARE, Souleymane MARA, </w:t>
      </w:r>
      <w:proofErr w:type="spellStart"/>
      <w:r w:rsidRPr="00C802A8">
        <w:rPr>
          <w:rFonts w:ascii="Cambria" w:hAnsi="Cambria"/>
          <w:sz w:val="24"/>
          <w:szCs w:val="24"/>
        </w:rPr>
        <w:t>Morciré</w:t>
      </w:r>
      <w:proofErr w:type="spellEnd"/>
      <w:r w:rsidRPr="00C802A8">
        <w:rPr>
          <w:rFonts w:ascii="Cambria" w:hAnsi="Cambria"/>
          <w:sz w:val="24"/>
          <w:szCs w:val="24"/>
        </w:rPr>
        <w:t xml:space="preserve"> KABA, Sayon CONDE, Ibrahima MARA, </w:t>
      </w:r>
      <w:proofErr w:type="spellStart"/>
      <w:r w:rsidRPr="00C802A8">
        <w:rPr>
          <w:rFonts w:ascii="Cambria" w:hAnsi="Cambria"/>
          <w:sz w:val="24"/>
          <w:szCs w:val="24"/>
        </w:rPr>
        <w:t>Karifa</w:t>
      </w:r>
      <w:proofErr w:type="spellEnd"/>
      <w:r w:rsidRPr="00C802A8">
        <w:rPr>
          <w:rFonts w:ascii="Cambria" w:hAnsi="Cambria"/>
          <w:sz w:val="24"/>
          <w:szCs w:val="24"/>
        </w:rPr>
        <w:t xml:space="preserve"> MARA, Moussa MARA(</w:t>
      </w:r>
      <w:proofErr w:type="spellStart"/>
      <w:r w:rsidRPr="00C802A8">
        <w:rPr>
          <w:rFonts w:ascii="Cambria" w:hAnsi="Cambria"/>
          <w:sz w:val="24"/>
          <w:szCs w:val="24"/>
        </w:rPr>
        <w:t>sangardo</w:t>
      </w:r>
      <w:proofErr w:type="spellEnd"/>
      <w:r w:rsidRPr="00C802A8">
        <w:rPr>
          <w:rFonts w:ascii="Cambria" w:hAnsi="Cambria"/>
          <w:sz w:val="24"/>
          <w:szCs w:val="24"/>
        </w:rPr>
        <w:t>), Moussa MARA(</w:t>
      </w:r>
      <w:proofErr w:type="spellStart"/>
      <w:r w:rsidRPr="00C802A8">
        <w:rPr>
          <w:rFonts w:ascii="Cambria" w:hAnsi="Cambria"/>
          <w:sz w:val="24"/>
          <w:szCs w:val="24"/>
        </w:rPr>
        <w:t>madina</w:t>
      </w:r>
      <w:proofErr w:type="spellEnd"/>
      <w:r w:rsidRPr="00C802A8">
        <w:rPr>
          <w:rFonts w:ascii="Cambria" w:hAnsi="Cambria"/>
          <w:sz w:val="24"/>
          <w:szCs w:val="24"/>
        </w:rPr>
        <w:t xml:space="preserve">), </w:t>
      </w:r>
      <w:proofErr w:type="spellStart"/>
      <w:r w:rsidRPr="00C802A8">
        <w:rPr>
          <w:rFonts w:ascii="Cambria" w:hAnsi="Cambria"/>
          <w:sz w:val="24"/>
          <w:szCs w:val="24"/>
        </w:rPr>
        <w:t>Kaba</w:t>
      </w:r>
      <w:proofErr w:type="spellEnd"/>
      <w:r w:rsidRPr="00C802A8">
        <w:rPr>
          <w:rFonts w:ascii="Cambria" w:hAnsi="Cambria"/>
          <w:sz w:val="24"/>
          <w:szCs w:val="24"/>
        </w:rPr>
        <w:t xml:space="preserve"> DIAWARA, </w:t>
      </w:r>
      <w:proofErr w:type="spellStart"/>
      <w:r w:rsidRPr="00C802A8">
        <w:rPr>
          <w:rFonts w:ascii="Cambria" w:hAnsi="Cambria"/>
          <w:sz w:val="24"/>
          <w:szCs w:val="24"/>
        </w:rPr>
        <w:t>Mamoudou</w:t>
      </w:r>
      <w:proofErr w:type="spellEnd"/>
      <w:r w:rsidRPr="00C802A8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C802A8">
        <w:rPr>
          <w:rFonts w:ascii="Cambria" w:hAnsi="Cambria"/>
          <w:sz w:val="24"/>
          <w:szCs w:val="24"/>
        </w:rPr>
        <w:t>DIARE,Mamady</w:t>
      </w:r>
      <w:proofErr w:type="spellEnd"/>
      <w:proofErr w:type="gramEnd"/>
      <w:r w:rsidRPr="00C802A8">
        <w:rPr>
          <w:rFonts w:ascii="Cambria" w:hAnsi="Cambria"/>
          <w:sz w:val="24"/>
          <w:szCs w:val="24"/>
        </w:rPr>
        <w:t xml:space="preserve"> DOUNOH et par défaut à l’égard de </w:t>
      </w:r>
      <w:proofErr w:type="spellStart"/>
      <w:r w:rsidRPr="00C802A8">
        <w:rPr>
          <w:rFonts w:ascii="Cambria" w:hAnsi="Cambria"/>
          <w:sz w:val="24"/>
          <w:szCs w:val="24"/>
        </w:rPr>
        <w:t>Mamady</w:t>
      </w:r>
      <w:proofErr w:type="spellEnd"/>
      <w:r w:rsidRPr="00C802A8">
        <w:rPr>
          <w:rFonts w:ascii="Cambria" w:hAnsi="Cambria"/>
          <w:sz w:val="24"/>
          <w:szCs w:val="24"/>
        </w:rPr>
        <w:t xml:space="preserve"> </w:t>
      </w:r>
      <w:proofErr w:type="spellStart"/>
      <w:r w:rsidRPr="00C802A8">
        <w:rPr>
          <w:rFonts w:ascii="Cambria" w:hAnsi="Cambria"/>
          <w:sz w:val="24"/>
          <w:szCs w:val="24"/>
        </w:rPr>
        <w:t>Oulen</w:t>
      </w:r>
      <w:proofErr w:type="spellEnd"/>
      <w:r w:rsidRPr="00C802A8">
        <w:rPr>
          <w:rFonts w:ascii="Cambria" w:hAnsi="Cambria"/>
          <w:sz w:val="24"/>
          <w:szCs w:val="24"/>
        </w:rPr>
        <w:t xml:space="preserve"> KOUROUMA, </w:t>
      </w:r>
      <w:proofErr w:type="spellStart"/>
      <w:r w:rsidRPr="00C802A8">
        <w:rPr>
          <w:rFonts w:ascii="Cambria" w:hAnsi="Cambria"/>
          <w:sz w:val="24"/>
          <w:szCs w:val="24"/>
        </w:rPr>
        <w:t>Karifa</w:t>
      </w:r>
      <w:proofErr w:type="spellEnd"/>
      <w:r w:rsidRPr="00C802A8">
        <w:rPr>
          <w:rFonts w:ascii="Cambria" w:hAnsi="Cambria"/>
          <w:sz w:val="24"/>
          <w:szCs w:val="24"/>
        </w:rPr>
        <w:t xml:space="preserve"> DIAWARA, </w:t>
      </w:r>
      <w:proofErr w:type="spellStart"/>
      <w:r w:rsidRPr="00C802A8">
        <w:rPr>
          <w:rFonts w:ascii="Cambria" w:hAnsi="Cambria"/>
          <w:sz w:val="24"/>
          <w:szCs w:val="24"/>
        </w:rPr>
        <w:t>Morciré</w:t>
      </w:r>
      <w:proofErr w:type="spellEnd"/>
      <w:r w:rsidRPr="00C802A8">
        <w:rPr>
          <w:rFonts w:ascii="Cambria" w:hAnsi="Cambria"/>
          <w:sz w:val="24"/>
          <w:szCs w:val="24"/>
        </w:rPr>
        <w:t xml:space="preserve"> DOUNOH, Ben Youssouf SANGARE, et autres en matière criminelle et en premier ressort;</w:t>
      </w:r>
    </w:p>
    <w:p w:rsidR="00632740" w:rsidRPr="00C802A8" w:rsidRDefault="00632740" w:rsidP="00632740">
      <w:pPr>
        <w:spacing w:line="240" w:lineRule="auto"/>
        <w:ind w:left="3540"/>
        <w:jc w:val="both"/>
        <w:rPr>
          <w:rFonts w:ascii="Cambria" w:hAnsi="Cambria"/>
          <w:sz w:val="24"/>
          <w:szCs w:val="24"/>
        </w:rPr>
      </w:pPr>
    </w:p>
    <w:p w:rsidR="00632740" w:rsidRPr="00C802A8" w:rsidRDefault="00632740" w:rsidP="00632740">
      <w:pPr>
        <w:spacing w:line="240" w:lineRule="auto"/>
        <w:ind w:left="2411" w:firstLine="708"/>
        <w:jc w:val="center"/>
        <w:rPr>
          <w:rFonts w:ascii="Cambria" w:hAnsi="Cambria"/>
          <w:b/>
          <w:sz w:val="24"/>
          <w:szCs w:val="24"/>
          <w:u w:val="single"/>
        </w:rPr>
      </w:pPr>
      <w:r w:rsidRPr="00C802A8">
        <w:rPr>
          <w:rFonts w:ascii="Cambria" w:hAnsi="Cambria"/>
          <w:b/>
          <w:sz w:val="24"/>
          <w:szCs w:val="24"/>
          <w:u w:val="single"/>
        </w:rPr>
        <w:t>LE TRIBUNAL</w:t>
      </w:r>
    </w:p>
    <w:p w:rsidR="00632740" w:rsidRPr="00C802A8" w:rsidRDefault="00632740" w:rsidP="00632740">
      <w:pPr>
        <w:spacing w:line="240" w:lineRule="auto"/>
        <w:ind w:left="3540"/>
        <w:jc w:val="both"/>
        <w:rPr>
          <w:rFonts w:ascii="Cambria" w:hAnsi="Cambria"/>
          <w:sz w:val="24"/>
          <w:szCs w:val="24"/>
        </w:rPr>
      </w:pPr>
      <w:r w:rsidRPr="00C802A8">
        <w:rPr>
          <w:rFonts w:ascii="Cambria" w:hAnsi="Cambria"/>
          <w:sz w:val="24"/>
          <w:szCs w:val="24"/>
        </w:rPr>
        <w:t xml:space="preserve">Statuant publiquement, contradictoirement à l’égard de Lamine SANGARE, Souleymane MARA, </w:t>
      </w:r>
      <w:proofErr w:type="spellStart"/>
      <w:r w:rsidRPr="00C802A8">
        <w:rPr>
          <w:rFonts w:ascii="Cambria" w:hAnsi="Cambria"/>
          <w:sz w:val="24"/>
          <w:szCs w:val="24"/>
        </w:rPr>
        <w:t>Morciré</w:t>
      </w:r>
      <w:proofErr w:type="spellEnd"/>
      <w:r w:rsidRPr="00C802A8">
        <w:rPr>
          <w:rFonts w:ascii="Cambria" w:hAnsi="Cambria"/>
          <w:sz w:val="24"/>
          <w:szCs w:val="24"/>
        </w:rPr>
        <w:t xml:space="preserve"> </w:t>
      </w:r>
      <w:r w:rsidRPr="00C802A8">
        <w:rPr>
          <w:rFonts w:ascii="Cambria" w:hAnsi="Cambria"/>
          <w:sz w:val="24"/>
          <w:szCs w:val="24"/>
        </w:rPr>
        <w:lastRenderedPageBreak/>
        <w:t xml:space="preserve">KABA, Sayon CONDE, Ibrahima MARA, </w:t>
      </w:r>
      <w:proofErr w:type="spellStart"/>
      <w:r w:rsidRPr="00C802A8">
        <w:rPr>
          <w:rFonts w:ascii="Cambria" w:hAnsi="Cambria"/>
          <w:sz w:val="24"/>
          <w:szCs w:val="24"/>
        </w:rPr>
        <w:t>Karifa</w:t>
      </w:r>
      <w:proofErr w:type="spellEnd"/>
      <w:r w:rsidRPr="00C802A8">
        <w:rPr>
          <w:rFonts w:ascii="Cambria" w:hAnsi="Cambria"/>
          <w:sz w:val="24"/>
          <w:szCs w:val="24"/>
        </w:rPr>
        <w:t xml:space="preserve"> MARA, Moussa MARA (</w:t>
      </w:r>
      <w:proofErr w:type="spellStart"/>
      <w:r w:rsidRPr="00C802A8">
        <w:rPr>
          <w:rFonts w:ascii="Cambria" w:hAnsi="Cambria"/>
          <w:sz w:val="24"/>
          <w:szCs w:val="24"/>
        </w:rPr>
        <w:t>sangardo</w:t>
      </w:r>
      <w:proofErr w:type="spellEnd"/>
      <w:r w:rsidRPr="00C802A8">
        <w:rPr>
          <w:rFonts w:ascii="Cambria" w:hAnsi="Cambria"/>
          <w:sz w:val="24"/>
          <w:szCs w:val="24"/>
        </w:rPr>
        <w:t>), Moussa MARA(</w:t>
      </w:r>
      <w:proofErr w:type="spellStart"/>
      <w:r w:rsidRPr="00C802A8">
        <w:rPr>
          <w:rFonts w:ascii="Cambria" w:hAnsi="Cambria"/>
          <w:sz w:val="24"/>
          <w:szCs w:val="24"/>
        </w:rPr>
        <w:t>madina</w:t>
      </w:r>
      <w:proofErr w:type="spellEnd"/>
      <w:r w:rsidRPr="00C802A8">
        <w:rPr>
          <w:rFonts w:ascii="Cambria" w:hAnsi="Cambria"/>
          <w:sz w:val="24"/>
          <w:szCs w:val="24"/>
        </w:rPr>
        <w:t xml:space="preserve">), </w:t>
      </w:r>
      <w:proofErr w:type="spellStart"/>
      <w:r w:rsidRPr="00C802A8">
        <w:rPr>
          <w:rFonts w:ascii="Cambria" w:hAnsi="Cambria"/>
          <w:sz w:val="24"/>
          <w:szCs w:val="24"/>
        </w:rPr>
        <w:t>Kaba</w:t>
      </w:r>
      <w:proofErr w:type="spellEnd"/>
      <w:r w:rsidRPr="00C802A8">
        <w:rPr>
          <w:rFonts w:ascii="Cambria" w:hAnsi="Cambria"/>
          <w:sz w:val="24"/>
          <w:szCs w:val="24"/>
        </w:rPr>
        <w:t xml:space="preserve"> DIAWARA, </w:t>
      </w:r>
      <w:proofErr w:type="spellStart"/>
      <w:r w:rsidRPr="00C802A8">
        <w:rPr>
          <w:rFonts w:ascii="Cambria" w:hAnsi="Cambria"/>
          <w:sz w:val="24"/>
          <w:szCs w:val="24"/>
        </w:rPr>
        <w:t>Mamoudou</w:t>
      </w:r>
      <w:proofErr w:type="spellEnd"/>
      <w:r w:rsidRPr="00C802A8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C802A8">
        <w:rPr>
          <w:rFonts w:ascii="Cambria" w:hAnsi="Cambria"/>
          <w:sz w:val="24"/>
          <w:szCs w:val="24"/>
        </w:rPr>
        <w:t>DIARE,Mamady</w:t>
      </w:r>
      <w:proofErr w:type="spellEnd"/>
      <w:proofErr w:type="gramEnd"/>
      <w:r w:rsidRPr="00C802A8">
        <w:rPr>
          <w:rFonts w:ascii="Cambria" w:hAnsi="Cambria"/>
          <w:sz w:val="24"/>
          <w:szCs w:val="24"/>
        </w:rPr>
        <w:t xml:space="preserve"> DOUNOH , par défaut à l’égard de </w:t>
      </w:r>
      <w:proofErr w:type="spellStart"/>
      <w:r w:rsidRPr="00C802A8">
        <w:rPr>
          <w:rFonts w:ascii="Cambria" w:hAnsi="Cambria"/>
          <w:sz w:val="24"/>
          <w:szCs w:val="24"/>
        </w:rPr>
        <w:t>Mamady</w:t>
      </w:r>
      <w:proofErr w:type="spellEnd"/>
      <w:r w:rsidRPr="00C802A8">
        <w:rPr>
          <w:rFonts w:ascii="Cambria" w:hAnsi="Cambria"/>
          <w:sz w:val="24"/>
          <w:szCs w:val="24"/>
        </w:rPr>
        <w:t xml:space="preserve"> </w:t>
      </w:r>
      <w:proofErr w:type="spellStart"/>
      <w:r w:rsidRPr="00C802A8">
        <w:rPr>
          <w:rFonts w:ascii="Cambria" w:hAnsi="Cambria"/>
          <w:sz w:val="24"/>
          <w:szCs w:val="24"/>
        </w:rPr>
        <w:t>Oulen</w:t>
      </w:r>
      <w:proofErr w:type="spellEnd"/>
      <w:r w:rsidRPr="00C802A8">
        <w:rPr>
          <w:rFonts w:ascii="Cambria" w:hAnsi="Cambria"/>
          <w:sz w:val="24"/>
          <w:szCs w:val="24"/>
        </w:rPr>
        <w:t xml:space="preserve"> KOUROUMA, </w:t>
      </w:r>
      <w:proofErr w:type="spellStart"/>
      <w:r w:rsidRPr="00C802A8">
        <w:rPr>
          <w:rFonts w:ascii="Cambria" w:hAnsi="Cambria"/>
          <w:sz w:val="24"/>
          <w:szCs w:val="24"/>
        </w:rPr>
        <w:t>Karifa</w:t>
      </w:r>
      <w:proofErr w:type="spellEnd"/>
      <w:r w:rsidRPr="00C802A8">
        <w:rPr>
          <w:rFonts w:ascii="Cambria" w:hAnsi="Cambria"/>
          <w:sz w:val="24"/>
          <w:szCs w:val="24"/>
        </w:rPr>
        <w:t xml:space="preserve"> DIAWARA, </w:t>
      </w:r>
      <w:proofErr w:type="spellStart"/>
      <w:r w:rsidRPr="00C802A8">
        <w:rPr>
          <w:rFonts w:ascii="Cambria" w:hAnsi="Cambria"/>
          <w:sz w:val="24"/>
          <w:szCs w:val="24"/>
        </w:rPr>
        <w:t>Morciré</w:t>
      </w:r>
      <w:proofErr w:type="spellEnd"/>
      <w:r w:rsidRPr="00C802A8">
        <w:rPr>
          <w:rFonts w:ascii="Cambria" w:hAnsi="Cambria"/>
          <w:sz w:val="24"/>
          <w:szCs w:val="24"/>
        </w:rPr>
        <w:t xml:space="preserve"> DOUNOH, Ben Youssouf SANGARE en matière criminelle et en premier ressort ;</w:t>
      </w:r>
    </w:p>
    <w:p w:rsidR="00632740" w:rsidRDefault="00632740" w:rsidP="00632740">
      <w:pPr>
        <w:spacing w:line="240" w:lineRule="auto"/>
        <w:ind w:left="3540"/>
        <w:jc w:val="both"/>
        <w:rPr>
          <w:rFonts w:ascii="Cambria" w:hAnsi="Cambria"/>
          <w:sz w:val="24"/>
          <w:szCs w:val="24"/>
        </w:rPr>
      </w:pPr>
      <w:r w:rsidRPr="00C802A8">
        <w:rPr>
          <w:rFonts w:ascii="Cambria" w:hAnsi="Cambria"/>
          <w:sz w:val="24"/>
          <w:szCs w:val="24"/>
        </w:rPr>
        <w:tab/>
        <w:t xml:space="preserve">Après en avoir délibéré conformément à la </w:t>
      </w:r>
      <w:proofErr w:type="gramStart"/>
      <w:r w:rsidRPr="00C802A8">
        <w:rPr>
          <w:rFonts w:ascii="Cambria" w:hAnsi="Cambria"/>
          <w:sz w:val="24"/>
          <w:szCs w:val="24"/>
        </w:rPr>
        <w:t>loi;</w:t>
      </w:r>
      <w:proofErr w:type="gramEnd"/>
    </w:p>
    <w:p w:rsidR="00632740" w:rsidRDefault="00632740" w:rsidP="00632740">
      <w:pPr>
        <w:spacing w:line="240" w:lineRule="auto"/>
        <w:ind w:left="3540"/>
        <w:jc w:val="both"/>
        <w:rPr>
          <w:rFonts w:ascii="Cambria" w:hAnsi="Cambria"/>
          <w:sz w:val="24"/>
          <w:szCs w:val="24"/>
        </w:rPr>
      </w:pPr>
    </w:p>
    <w:p w:rsidR="00632740" w:rsidRPr="00C802A8" w:rsidRDefault="00632740" w:rsidP="00632740">
      <w:pPr>
        <w:spacing w:line="240" w:lineRule="auto"/>
        <w:ind w:left="3540"/>
        <w:jc w:val="both"/>
        <w:rPr>
          <w:rFonts w:ascii="Cambria" w:hAnsi="Cambria"/>
          <w:sz w:val="24"/>
          <w:szCs w:val="24"/>
        </w:rPr>
      </w:pPr>
    </w:p>
    <w:p w:rsidR="00632740" w:rsidRPr="00C802A8" w:rsidRDefault="00632740" w:rsidP="00632740">
      <w:pPr>
        <w:spacing w:line="240" w:lineRule="auto"/>
        <w:ind w:left="3540"/>
        <w:jc w:val="center"/>
        <w:rPr>
          <w:rFonts w:ascii="Cambria" w:hAnsi="Cambria"/>
          <w:b/>
          <w:sz w:val="24"/>
          <w:szCs w:val="24"/>
          <w:u w:val="single"/>
        </w:rPr>
      </w:pPr>
      <w:r w:rsidRPr="00C802A8">
        <w:rPr>
          <w:rFonts w:ascii="Cambria" w:hAnsi="Cambria"/>
          <w:b/>
          <w:sz w:val="24"/>
          <w:szCs w:val="24"/>
          <w:u w:val="single"/>
        </w:rPr>
        <w:t>SUR L’ACTION PUBLIQUE</w:t>
      </w:r>
    </w:p>
    <w:p w:rsidR="00632740" w:rsidRPr="00C802A8" w:rsidRDefault="00632740" w:rsidP="00632740">
      <w:pPr>
        <w:spacing w:line="240" w:lineRule="auto"/>
        <w:ind w:left="3540"/>
        <w:jc w:val="both"/>
        <w:rPr>
          <w:rFonts w:ascii="Cambria" w:hAnsi="Cambria"/>
          <w:sz w:val="24"/>
          <w:szCs w:val="24"/>
        </w:rPr>
      </w:pPr>
      <w:r w:rsidRPr="00C802A8">
        <w:rPr>
          <w:rFonts w:ascii="Cambria" w:hAnsi="Cambria"/>
          <w:sz w:val="24"/>
          <w:szCs w:val="24"/>
        </w:rPr>
        <w:t xml:space="preserve">Déclare </w:t>
      </w:r>
      <w:proofErr w:type="spellStart"/>
      <w:r w:rsidRPr="00C802A8">
        <w:rPr>
          <w:rFonts w:ascii="Cambria" w:hAnsi="Cambria"/>
          <w:sz w:val="24"/>
          <w:szCs w:val="24"/>
        </w:rPr>
        <w:t>Morciré</w:t>
      </w:r>
      <w:proofErr w:type="spellEnd"/>
      <w:r w:rsidRPr="00C802A8">
        <w:rPr>
          <w:rFonts w:ascii="Cambria" w:hAnsi="Cambria"/>
          <w:sz w:val="24"/>
          <w:szCs w:val="24"/>
        </w:rPr>
        <w:t xml:space="preserve"> KABA, Ibrahima MARA, </w:t>
      </w:r>
      <w:proofErr w:type="spellStart"/>
      <w:r w:rsidRPr="00C802A8">
        <w:rPr>
          <w:rFonts w:ascii="Cambria" w:hAnsi="Cambria"/>
          <w:sz w:val="24"/>
          <w:szCs w:val="24"/>
        </w:rPr>
        <w:t>Karifa</w:t>
      </w:r>
      <w:proofErr w:type="spellEnd"/>
      <w:r w:rsidRPr="00C802A8">
        <w:rPr>
          <w:rFonts w:ascii="Cambria" w:hAnsi="Cambria"/>
          <w:sz w:val="24"/>
          <w:szCs w:val="24"/>
        </w:rPr>
        <w:t xml:space="preserve"> MARA, </w:t>
      </w:r>
      <w:proofErr w:type="spellStart"/>
      <w:r w:rsidRPr="00C802A8">
        <w:rPr>
          <w:rFonts w:ascii="Cambria" w:hAnsi="Cambria"/>
          <w:sz w:val="24"/>
          <w:szCs w:val="24"/>
        </w:rPr>
        <w:t>Mamadi</w:t>
      </w:r>
      <w:proofErr w:type="spellEnd"/>
      <w:r w:rsidRPr="00C802A8">
        <w:rPr>
          <w:rFonts w:ascii="Cambria" w:hAnsi="Cambria"/>
          <w:sz w:val="24"/>
          <w:szCs w:val="24"/>
        </w:rPr>
        <w:t xml:space="preserve"> </w:t>
      </w:r>
      <w:proofErr w:type="spellStart"/>
      <w:r w:rsidRPr="00C802A8">
        <w:rPr>
          <w:rFonts w:ascii="Cambria" w:hAnsi="Cambria"/>
          <w:sz w:val="24"/>
          <w:szCs w:val="24"/>
        </w:rPr>
        <w:t>Oulein</w:t>
      </w:r>
      <w:proofErr w:type="spellEnd"/>
      <w:r w:rsidRPr="00C802A8">
        <w:rPr>
          <w:rFonts w:ascii="Cambria" w:hAnsi="Cambria"/>
          <w:sz w:val="24"/>
          <w:szCs w:val="24"/>
        </w:rPr>
        <w:t xml:space="preserve"> KOUROUMA, </w:t>
      </w:r>
      <w:proofErr w:type="spellStart"/>
      <w:r w:rsidRPr="00C802A8">
        <w:rPr>
          <w:rFonts w:ascii="Cambria" w:hAnsi="Cambria"/>
          <w:sz w:val="24"/>
          <w:szCs w:val="24"/>
        </w:rPr>
        <w:t>Karifa</w:t>
      </w:r>
      <w:proofErr w:type="spellEnd"/>
      <w:r w:rsidRPr="00C802A8">
        <w:rPr>
          <w:rFonts w:ascii="Cambria" w:hAnsi="Cambria"/>
          <w:sz w:val="24"/>
          <w:szCs w:val="24"/>
        </w:rPr>
        <w:t xml:space="preserve"> DIAWARA, </w:t>
      </w:r>
      <w:proofErr w:type="spellStart"/>
      <w:r w:rsidRPr="00C802A8">
        <w:rPr>
          <w:rFonts w:ascii="Cambria" w:hAnsi="Cambria"/>
          <w:sz w:val="24"/>
          <w:szCs w:val="24"/>
        </w:rPr>
        <w:t>Morciré</w:t>
      </w:r>
      <w:proofErr w:type="spellEnd"/>
      <w:r w:rsidRPr="00C802A8">
        <w:rPr>
          <w:rFonts w:ascii="Cambria" w:hAnsi="Cambria"/>
          <w:sz w:val="24"/>
          <w:szCs w:val="24"/>
        </w:rPr>
        <w:t xml:space="preserve"> DOUNOH, Ben Youssouf SANGARE, Sayon SANGARE alias </w:t>
      </w:r>
      <w:proofErr w:type="spellStart"/>
      <w:r w:rsidRPr="00C802A8">
        <w:rPr>
          <w:rFonts w:ascii="Cambria" w:hAnsi="Cambria"/>
          <w:sz w:val="24"/>
          <w:szCs w:val="24"/>
        </w:rPr>
        <w:t>doussou</w:t>
      </w:r>
      <w:proofErr w:type="spellEnd"/>
      <w:r w:rsidRPr="00C802A8">
        <w:rPr>
          <w:rFonts w:ascii="Cambria" w:hAnsi="Cambria"/>
          <w:sz w:val="24"/>
          <w:szCs w:val="24"/>
        </w:rPr>
        <w:t xml:space="preserve"> sayon, </w:t>
      </w:r>
      <w:proofErr w:type="spellStart"/>
      <w:r w:rsidRPr="00C802A8">
        <w:rPr>
          <w:rFonts w:ascii="Cambria" w:hAnsi="Cambria"/>
          <w:sz w:val="24"/>
          <w:szCs w:val="24"/>
        </w:rPr>
        <w:t>Lancinet</w:t>
      </w:r>
      <w:proofErr w:type="spellEnd"/>
      <w:r w:rsidRPr="00C802A8">
        <w:rPr>
          <w:rFonts w:ascii="Cambria" w:hAnsi="Cambria"/>
          <w:sz w:val="24"/>
          <w:szCs w:val="24"/>
        </w:rPr>
        <w:t xml:space="preserve"> CAMARA alias Bongo, </w:t>
      </w:r>
      <w:proofErr w:type="spellStart"/>
      <w:r w:rsidRPr="00C802A8">
        <w:rPr>
          <w:rFonts w:ascii="Cambria" w:hAnsi="Cambria"/>
          <w:sz w:val="24"/>
          <w:szCs w:val="24"/>
        </w:rPr>
        <w:t>Lancinet</w:t>
      </w:r>
      <w:proofErr w:type="spellEnd"/>
      <w:r w:rsidRPr="00C802A8">
        <w:rPr>
          <w:rFonts w:ascii="Cambria" w:hAnsi="Cambria"/>
          <w:sz w:val="24"/>
          <w:szCs w:val="24"/>
        </w:rPr>
        <w:t xml:space="preserve"> DPUNOH, Ami </w:t>
      </w:r>
      <w:proofErr w:type="spellStart"/>
      <w:r w:rsidRPr="00C802A8">
        <w:rPr>
          <w:rFonts w:ascii="Cambria" w:hAnsi="Cambria"/>
          <w:sz w:val="24"/>
          <w:szCs w:val="24"/>
        </w:rPr>
        <w:t>layba</w:t>
      </w:r>
      <w:proofErr w:type="spellEnd"/>
      <w:r w:rsidRPr="00C802A8">
        <w:rPr>
          <w:rFonts w:ascii="Cambria" w:hAnsi="Cambria"/>
          <w:sz w:val="24"/>
          <w:szCs w:val="24"/>
        </w:rPr>
        <w:t xml:space="preserve"> SANGARE alias Ghana, </w:t>
      </w:r>
      <w:proofErr w:type="spellStart"/>
      <w:r w:rsidRPr="00C802A8">
        <w:rPr>
          <w:rFonts w:ascii="Cambria" w:hAnsi="Cambria"/>
          <w:sz w:val="24"/>
          <w:szCs w:val="24"/>
        </w:rPr>
        <w:t>layba</w:t>
      </w:r>
      <w:proofErr w:type="spellEnd"/>
      <w:r w:rsidRPr="00C802A8">
        <w:rPr>
          <w:rFonts w:ascii="Cambria" w:hAnsi="Cambria"/>
          <w:sz w:val="24"/>
          <w:szCs w:val="24"/>
        </w:rPr>
        <w:t xml:space="preserve"> </w:t>
      </w:r>
      <w:proofErr w:type="spellStart"/>
      <w:r w:rsidRPr="00C802A8">
        <w:rPr>
          <w:rFonts w:ascii="Cambria" w:hAnsi="Cambria"/>
          <w:sz w:val="24"/>
          <w:szCs w:val="24"/>
        </w:rPr>
        <w:t>Doua</w:t>
      </w:r>
      <w:proofErr w:type="spellEnd"/>
      <w:r w:rsidRPr="00C802A8">
        <w:rPr>
          <w:rFonts w:ascii="Cambria" w:hAnsi="Cambria"/>
          <w:sz w:val="24"/>
          <w:szCs w:val="24"/>
        </w:rPr>
        <w:t xml:space="preserve"> DIAWARA, Daouda DOUNOH, </w:t>
      </w:r>
      <w:proofErr w:type="spellStart"/>
      <w:r w:rsidRPr="00C802A8">
        <w:rPr>
          <w:rFonts w:ascii="Cambria" w:hAnsi="Cambria"/>
          <w:sz w:val="24"/>
          <w:szCs w:val="24"/>
        </w:rPr>
        <w:t>Mamadi</w:t>
      </w:r>
      <w:proofErr w:type="spellEnd"/>
      <w:r w:rsidRPr="00C802A8">
        <w:rPr>
          <w:rFonts w:ascii="Cambria" w:hAnsi="Cambria"/>
          <w:sz w:val="24"/>
          <w:szCs w:val="24"/>
        </w:rPr>
        <w:t xml:space="preserve"> 4 DOUNOH, Sékou TOURE, </w:t>
      </w:r>
      <w:proofErr w:type="spellStart"/>
      <w:r w:rsidRPr="00C802A8">
        <w:rPr>
          <w:rFonts w:ascii="Cambria" w:hAnsi="Cambria"/>
          <w:sz w:val="24"/>
          <w:szCs w:val="24"/>
        </w:rPr>
        <w:t>lancinet</w:t>
      </w:r>
      <w:proofErr w:type="spellEnd"/>
      <w:r w:rsidRPr="00C802A8">
        <w:rPr>
          <w:rFonts w:ascii="Cambria" w:hAnsi="Cambria"/>
          <w:sz w:val="24"/>
          <w:szCs w:val="24"/>
        </w:rPr>
        <w:t xml:space="preserve"> CONDE alias </w:t>
      </w:r>
      <w:proofErr w:type="spellStart"/>
      <w:r w:rsidRPr="00C802A8">
        <w:rPr>
          <w:rFonts w:ascii="Cambria" w:hAnsi="Cambria"/>
          <w:sz w:val="24"/>
          <w:szCs w:val="24"/>
        </w:rPr>
        <w:t>sada</w:t>
      </w:r>
      <w:proofErr w:type="spellEnd"/>
      <w:r w:rsidRPr="00C802A8">
        <w:rPr>
          <w:rFonts w:ascii="Cambria" w:hAnsi="Cambria"/>
          <w:sz w:val="24"/>
          <w:szCs w:val="24"/>
        </w:rPr>
        <w:t xml:space="preserve"> </w:t>
      </w:r>
      <w:proofErr w:type="spellStart"/>
      <w:r w:rsidRPr="00C802A8">
        <w:rPr>
          <w:rFonts w:ascii="Cambria" w:hAnsi="Cambria"/>
          <w:sz w:val="24"/>
          <w:szCs w:val="24"/>
        </w:rPr>
        <w:t>oulen</w:t>
      </w:r>
      <w:proofErr w:type="spellEnd"/>
      <w:r w:rsidRPr="00C802A8">
        <w:rPr>
          <w:rFonts w:ascii="Cambria" w:hAnsi="Cambria"/>
          <w:sz w:val="24"/>
          <w:szCs w:val="24"/>
        </w:rPr>
        <w:t xml:space="preserve"> </w:t>
      </w:r>
      <w:proofErr w:type="spellStart"/>
      <w:r w:rsidRPr="00C802A8">
        <w:rPr>
          <w:rFonts w:ascii="Cambria" w:hAnsi="Cambria"/>
          <w:sz w:val="24"/>
          <w:szCs w:val="24"/>
        </w:rPr>
        <w:t>lancinet</w:t>
      </w:r>
      <w:proofErr w:type="spellEnd"/>
      <w:r w:rsidRPr="00C802A8">
        <w:rPr>
          <w:rFonts w:ascii="Cambria" w:hAnsi="Cambria"/>
          <w:sz w:val="24"/>
          <w:szCs w:val="24"/>
        </w:rPr>
        <w:t xml:space="preserve">, </w:t>
      </w:r>
      <w:proofErr w:type="spellStart"/>
      <w:r w:rsidRPr="00C802A8">
        <w:rPr>
          <w:rFonts w:ascii="Cambria" w:hAnsi="Cambria"/>
          <w:sz w:val="24"/>
          <w:szCs w:val="24"/>
        </w:rPr>
        <w:t>Mamady</w:t>
      </w:r>
      <w:proofErr w:type="spellEnd"/>
      <w:r w:rsidRPr="00C802A8">
        <w:rPr>
          <w:rFonts w:ascii="Cambria" w:hAnsi="Cambria"/>
          <w:sz w:val="24"/>
          <w:szCs w:val="24"/>
        </w:rPr>
        <w:t xml:space="preserve"> </w:t>
      </w:r>
      <w:proofErr w:type="spellStart"/>
      <w:r w:rsidRPr="00C802A8">
        <w:rPr>
          <w:rFonts w:ascii="Cambria" w:hAnsi="Cambria"/>
          <w:sz w:val="24"/>
          <w:szCs w:val="24"/>
        </w:rPr>
        <w:t>doma</w:t>
      </w:r>
      <w:proofErr w:type="spellEnd"/>
      <w:r w:rsidRPr="00C802A8">
        <w:rPr>
          <w:rFonts w:ascii="Cambria" w:hAnsi="Cambria"/>
          <w:sz w:val="24"/>
          <w:szCs w:val="24"/>
        </w:rPr>
        <w:t xml:space="preserve"> SANGARE, </w:t>
      </w:r>
      <w:proofErr w:type="spellStart"/>
      <w:r w:rsidRPr="00C802A8">
        <w:rPr>
          <w:rFonts w:ascii="Cambria" w:hAnsi="Cambria"/>
          <w:sz w:val="24"/>
          <w:szCs w:val="24"/>
        </w:rPr>
        <w:t>Kaba</w:t>
      </w:r>
      <w:proofErr w:type="spellEnd"/>
      <w:r w:rsidRPr="00C802A8">
        <w:rPr>
          <w:rFonts w:ascii="Cambria" w:hAnsi="Cambria"/>
          <w:sz w:val="24"/>
          <w:szCs w:val="24"/>
        </w:rPr>
        <w:t xml:space="preserve"> SANGARE, Amadou MARA alias </w:t>
      </w:r>
      <w:proofErr w:type="spellStart"/>
      <w:r w:rsidRPr="00C802A8">
        <w:rPr>
          <w:rFonts w:ascii="Cambria" w:hAnsi="Cambria"/>
          <w:sz w:val="24"/>
          <w:szCs w:val="24"/>
        </w:rPr>
        <w:t>Walan</w:t>
      </w:r>
      <w:proofErr w:type="spellEnd"/>
      <w:r w:rsidRPr="00C802A8">
        <w:rPr>
          <w:rFonts w:ascii="Cambria" w:hAnsi="Cambria"/>
          <w:sz w:val="24"/>
          <w:szCs w:val="24"/>
        </w:rPr>
        <w:t xml:space="preserve"> ou RPG, Moussa CAMARA, Bakary FOFANA alias beau-fils, </w:t>
      </w:r>
      <w:proofErr w:type="spellStart"/>
      <w:r w:rsidRPr="00C802A8">
        <w:rPr>
          <w:rFonts w:ascii="Cambria" w:hAnsi="Cambria"/>
          <w:sz w:val="24"/>
          <w:szCs w:val="24"/>
        </w:rPr>
        <w:t>Babany</w:t>
      </w:r>
      <w:proofErr w:type="spellEnd"/>
      <w:r w:rsidRPr="00C802A8">
        <w:rPr>
          <w:rFonts w:ascii="Cambria" w:hAnsi="Cambria"/>
          <w:sz w:val="24"/>
          <w:szCs w:val="24"/>
        </w:rPr>
        <w:t xml:space="preserve"> DIARE , </w:t>
      </w:r>
      <w:proofErr w:type="spellStart"/>
      <w:r w:rsidRPr="00C802A8">
        <w:rPr>
          <w:rFonts w:ascii="Cambria" w:hAnsi="Cambria"/>
          <w:sz w:val="24"/>
          <w:szCs w:val="24"/>
        </w:rPr>
        <w:t>Kabinet</w:t>
      </w:r>
      <w:proofErr w:type="spellEnd"/>
      <w:r w:rsidRPr="00C802A8">
        <w:rPr>
          <w:rFonts w:ascii="Cambria" w:hAnsi="Cambria"/>
          <w:sz w:val="24"/>
          <w:szCs w:val="24"/>
        </w:rPr>
        <w:t xml:space="preserve"> DIARE, Abou CAMARA alias sayon </w:t>
      </w:r>
      <w:proofErr w:type="spellStart"/>
      <w:r w:rsidRPr="00C802A8">
        <w:rPr>
          <w:rFonts w:ascii="Cambria" w:hAnsi="Cambria"/>
          <w:sz w:val="24"/>
          <w:szCs w:val="24"/>
        </w:rPr>
        <w:t>abou</w:t>
      </w:r>
      <w:proofErr w:type="spellEnd"/>
      <w:r w:rsidRPr="00C802A8">
        <w:rPr>
          <w:rFonts w:ascii="Cambria" w:hAnsi="Cambria"/>
          <w:sz w:val="24"/>
          <w:szCs w:val="24"/>
        </w:rPr>
        <w:t xml:space="preserve">, </w:t>
      </w:r>
      <w:proofErr w:type="spellStart"/>
      <w:r w:rsidRPr="00C802A8">
        <w:rPr>
          <w:rFonts w:ascii="Cambria" w:hAnsi="Cambria"/>
          <w:sz w:val="24"/>
          <w:szCs w:val="24"/>
        </w:rPr>
        <w:t>Ballack</w:t>
      </w:r>
      <w:proofErr w:type="spellEnd"/>
      <w:r w:rsidRPr="00C802A8">
        <w:rPr>
          <w:rFonts w:ascii="Cambria" w:hAnsi="Cambria"/>
          <w:sz w:val="24"/>
          <w:szCs w:val="24"/>
        </w:rPr>
        <w:t xml:space="preserve"> DOUNOH, </w:t>
      </w:r>
      <w:proofErr w:type="spellStart"/>
      <w:r w:rsidRPr="00C802A8">
        <w:rPr>
          <w:rFonts w:ascii="Cambria" w:hAnsi="Cambria"/>
          <w:sz w:val="24"/>
          <w:szCs w:val="24"/>
        </w:rPr>
        <w:t>Adama</w:t>
      </w:r>
      <w:proofErr w:type="spellEnd"/>
      <w:r w:rsidRPr="00C802A8">
        <w:rPr>
          <w:rFonts w:ascii="Cambria" w:hAnsi="Cambria"/>
          <w:sz w:val="24"/>
          <w:szCs w:val="24"/>
        </w:rPr>
        <w:t xml:space="preserve"> CAMARA, Balla TRAORE, Moussa DOUNOH alias </w:t>
      </w:r>
      <w:proofErr w:type="spellStart"/>
      <w:r w:rsidRPr="00C802A8">
        <w:rPr>
          <w:rFonts w:ascii="Cambria" w:hAnsi="Cambria"/>
          <w:sz w:val="24"/>
          <w:szCs w:val="24"/>
        </w:rPr>
        <w:t>finada</w:t>
      </w:r>
      <w:proofErr w:type="spellEnd"/>
      <w:r w:rsidRPr="00C802A8">
        <w:rPr>
          <w:rFonts w:ascii="Cambria" w:hAnsi="Cambria"/>
          <w:sz w:val="24"/>
          <w:szCs w:val="24"/>
        </w:rPr>
        <w:t xml:space="preserve"> Moussa, </w:t>
      </w:r>
      <w:proofErr w:type="spellStart"/>
      <w:r w:rsidRPr="00C802A8">
        <w:rPr>
          <w:rFonts w:ascii="Cambria" w:hAnsi="Cambria"/>
          <w:sz w:val="24"/>
          <w:szCs w:val="24"/>
        </w:rPr>
        <w:t>Lounceny</w:t>
      </w:r>
      <w:proofErr w:type="spellEnd"/>
      <w:r w:rsidRPr="00C802A8">
        <w:rPr>
          <w:rFonts w:ascii="Cambria" w:hAnsi="Cambria"/>
          <w:sz w:val="24"/>
          <w:szCs w:val="24"/>
        </w:rPr>
        <w:t xml:space="preserve"> SANGARE, Laye </w:t>
      </w:r>
      <w:proofErr w:type="spellStart"/>
      <w:r w:rsidRPr="00C802A8">
        <w:rPr>
          <w:rFonts w:ascii="Cambria" w:hAnsi="Cambria"/>
          <w:sz w:val="24"/>
          <w:szCs w:val="24"/>
        </w:rPr>
        <w:t>Demba</w:t>
      </w:r>
      <w:proofErr w:type="spellEnd"/>
      <w:r w:rsidRPr="00C802A8">
        <w:rPr>
          <w:rFonts w:ascii="Cambria" w:hAnsi="Cambria"/>
          <w:sz w:val="24"/>
          <w:szCs w:val="24"/>
        </w:rPr>
        <w:t xml:space="preserve"> SANGARE alias </w:t>
      </w:r>
      <w:proofErr w:type="spellStart"/>
      <w:r w:rsidRPr="00C802A8">
        <w:rPr>
          <w:rFonts w:ascii="Cambria" w:hAnsi="Cambria"/>
          <w:sz w:val="24"/>
          <w:szCs w:val="24"/>
        </w:rPr>
        <w:t>Hawa</w:t>
      </w:r>
      <w:proofErr w:type="spellEnd"/>
      <w:r w:rsidRPr="00C802A8">
        <w:rPr>
          <w:rFonts w:ascii="Cambria" w:hAnsi="Cambria"/>
          <w:sz w:val="24"/>
          <w:szCs w:val="24"/>
        </w:rPr>
        <w:t xml:space="preserve"> </w:t>
      </w:r>
      <w:proofErr w:type="spellStart"/>
      <w:r w:rsidRPr="00C802A8">
        <w:rPr>
          <w:rFonts w:ascii="Cambria" w:hAnsi="Cambria"/>
          <w:sz w:val="24"/>
          <w:szCs w:val="24"/>
        </w:rPr>
        <w:t>ouleun</w:t>
      </w:r>
      <w:proofErr w:type="spellEnd"/>
      <w:r w:rsidRPr="00C802A8">
        <w:rPr>
          <w:rFonts w:ascii="Cambria" w:hAnsi="Cambria"/>
          <w:sz w:val="24"/>
          <w:szCs w:val="24"/>
        </w:rPr>
        <w:t xml:space="preserve"> </w:t>
      </w:r>
      <w:proofErr w:type="spellStart"/>
      <w:r w:rsidRPr="00C802A8">
        <w:rPr>
          <w:rFonts w:ascii="Cambria" w:hAnsi="Cambria"/>
          <w:sz w:val="24"/>
          <w:szCs w:val="24"/>
        </w:rPr>
        <w:t>sidiki</w:t>
      </w:r>
      <w:proofErr w:type="spellEnd"/>
      <w:r w:rsidRPr="00C802A8">
        <w:rPr>
          <w:rFonts w:ascii="Cambria" w:hAnsi="Cambria"/>
          <w:sz w:val="24"/>
          <w:szCs w:val="24"/>
        </w:rPr>
        <w:t xml:space="preserve">, </w:t>
      </w:r>
      <w:proofErr w:type="spellStart"/>
      <w:r w:rsidRPr="00C802A8">
        <w:rPr>
          <w:rFonts w:ascii="Cambria" w:hAnsi="Cambria"/>
          <w:sz w:val="24"/>
          <w:szCs w:val="24"/>
        </w:rPr>
        <w:t>bakary</w:t>
      </w:r>
      <w:proofErr w:type="spellEnd"/>
      <w:r w:rsidRPr="00C802A8">
        <w:rPr>
          <w:rFonts w:ascii="Cambria" w:hAnsi="Cambria"/>
          <w:sz w:val="24"/>
          <w:szCs w:val="24"/>
        </w:rPr>
        <w:t xml:space="preserve"> </w:t>
      </w:r>
      <w:proofErr w:type="spellStart"/>
      <w:r w:rsidRPr="00C802A8">
        <w:rPr>
          <w:rFonts w:ascii="Cambria" w:hAnsi="Cambria"/>
          <w:sz w:val="24"/>
          <w:szCs w:val="24"/>
        </w:rPr>
        <w:t>Gbelen</w:t>
      </w:r>
      <w:proofErr w:type="spellEnd"/>
      <w:r w:rsidRPr="00C802A8">
        <w:rPr>
          <w:rFonts w:ascii="Cambria" w:hAnsi="Cambria"/>
          <w:sz w:val="24"/>
          <w:szCs w:val="24"/>
        </w:rPr>
        <w:t xml:space="preserve"> SANGARE, </w:t>
      </w:r>
      <w:proofErr w:type="spellStart"/>
      <w:r w:rsidRPr="00C802A8">
        <w:rPr>
          <w:rFonts w:ascii="Cambria" w:hAnsi="Cambria"/>
          <w:sz w:val="24"/>
          <w:szCs w:val="24"/>
        </w:rPr>
        <w:t>Tenin</w:t>
      </w:r>
      <w:proofErr w:type="spellEnd"/>
      <w:r w:rsidRPr="00C802A8">
        <w:rPr>
          <w:rFonts w:ascii="Cambria" w:hAnsi="Cambria"/>
          <w:sz w:val="24"/>
          <w:szCs w:val="24"/>
        </w:rPr>
        <w:t xml:space="preserve"> Fodé, coupables d’association de malfaiteurs, d’assassinat, des destruction d’édifices privés, vol et Coups et blessures volontaires ;</w:t>
      </w:r>
    </w:p>
    <w:p w:rsidR="00632740" w:rsidRPr="00C802A8" w:rsidRDefault="00632740" w:rsidP="00632740">
      <w:pPr>
        <w:spacing w:line="240" w:lineRule="auto"/>
        <w:ind w:left="3540"/>
        <w:jc w:val="both"/>
        <w:rPr>
          <w:rFonts w:ascii="Cambria" w:hAnsi="Cambria"/>
          <w:sz w:val="24"/>
          <w:szCs w:val="24"/>
        </w:rPr>
      </w:pPr>
      <w:r w:rsidRPr="00C802A8">
        <w:rPr>
          <w:rFonts w:ascii="Cambria" w:hAnsi="Cambria"/>
          <w:sz w:val="24"/>
          <w:szCs w:val="24"/>
        </w:rPr>
        <w:t>Déclare Lamine SANGARE, Souleymane MARA (</w:t>
      </w:r>
      <w:proofErr w:type="spellStart"/>
      <w:r w:rsidRPr="00C802A8">
        <w:rPr>
          <w:rFonts w:ascii="Cambria" w:hAnsi="Cambria"/>
          <w:sz w:val="24"/>
          <w:szCs w:val="24"/>
        </w:rPr>
        <w:t>madina</w:t>
      </w:r>
      <w:proofErr w:type="spellEnd"/>
      <w:r w:rsidRPr="00C802A8">
        <w:rPr>
          <w:rFonts w:ascii="Cambria" w:hAnsi="Cambria"/>
          <w:sz w:val="24"/>
          <w:szCs w:val="24"/>
        </w:rPr>
        <w:t>), sayon CONDE, coupables de complicité d’assassinat, de coup et blessures volontaire, destruction de biens privés et de vol ;</w:t>
      </w:r>
    </w:p>
    <w:p w:rsidR="00632740" w:rsidRPr="00C802A8" w:rsidRDefault="00632740" w:rsidP="00632740">
      <w:pPr>
        <w:spacing w:line="240" w:lineRule="auto"/>
        <w:ind w:left="3540"/>
        <w:jc w:val="both"/>
        <w:rPr>
          <w:rFonts w:ascii="Cambria" w:hAnsi="Cambria"/>
          <w:sz w:val="24"/>
          <w:szCs w:val="24"/>
        </w:rPr>
      </w:pPr>
      <w:r w:rsidRPr="00C802A8">
        <w:rPr>
          <w:rFonts w:ascii="Cambria" w:hAnsi="Cambria"/>
          <w:sz w:val="24"/>
          <w:szCs w:val="24"/>
        </w:rPr>
        <w:t>Pour la répression :</w:t>
      </w:r>
    </w:p>
    <w:p w:rsidR="00632740" w:rsidRPr="00C802A8" w:rsidRDefault="00632740" w:rsidP="00632740">
      <w:pPr>
        <w:spacing w:line="240" w:lineRule="auto"/>
        <w:ind w:left="3540"/>
        <w:jc w:val="both"/>
        <w:rPr>
          <w:rFonts w:ascii="Cambria" w:hAnsi="Cambria"/>
          <w:sz w:val="24"/>
          <w:szCs w:val="24"/>
        </w:rPr>
      </w:pPr>
      <w:r w:rsidRPr="00C802A8">
        <w:rPr>
          <w:rFonts w:ascii="Cambria" w:hAnsi="Cambria"/>
          <w:sz w:val="24"/>
          <w:szCs w:val="24"/>
        </w:rPr>
        <w:t xml:space="preserve">Condamne Ibrahima MARA, </w:t>
      </w:r>
      <w:proofErr w:type="spellStart"/>
      <w:r w:rsidRPr="00C802A8">
        <w:rPr>
          <w:rFonts w:ascii="Cambria" w:hAnsi="Cambria"/>
          <w:sz w:val="24"/>
          <w:szCs w:val="24"/>
        </w:rPr>
        <w:t>Morciré</w:t>
      </w:r>
      <w:proofErr w:type="spellEnd"/>
      <w:r w:rsidRPr="00C802A8">
        <w:rPr>
          <w:rFonts w:ascii="Cambria" w:hAnsi="Cambria"/>
          <w:sz w:val="24"/>
          <w:szCs w:val="24"/>
        </w:rPr>
        <w:t xml:space="preserve"> KABA, </w:t>
      </w:r>
      <w:proofErr w:type="spellStart"/>
      <w:r w:rsidRPr="00C802A8">
        <w:rPr>
          <w:rFonts w:ascii="Cambria" w:hAnsi="Cambria"/>
          <w:sz w:val="24"/>
          <w:szCs w:val="24"/>
        </w:rPr>
        <w:t>Karifa</w:t>
      </w:r>
      <w:proofErr w:type="spellEnd"/>
      <w:r w:rsidRPr="00C802A8">
        <w:rPr>
          <w:rFonts w:ascii="Cambria" w:hAnsi="Cambria"/>
          <w:sz w:val="24"/>
          <w:szCs w:val="24"/>
        </w:rPr>
        <w:t xml:space="preserve"> MARA à la réclusion criminelle à perpétuité avec une période de sureté de 30 ans ;</w:t>
      </w:r>
    </w:p>
    <w:p w:rsidR="00632740" w:rsidRPr="00C802A8" w:rsidRDefault="00632740" w:rsidP="00632740">
      <w:pPr>
        <w:spacing w:line="240" w:lineRule="auto"/>
        <w:ind w:left="3540"/>
        <w:jc w:val="both"/>
        <w:rPr>
          <w:rFonts w:ascii="Cambria" w:hAnsi="Cambria"/>
          <w:sz w:val="24"/>
          <w:szCs w:val="24"/>
        </w:rPr>
      </w:pPr>
      <w:r w:rsidRPr="00C802A8">
        <w:rPr>
          <w:rFonts w:ascii="Cambria" w:hAnsi="Cambria"/>
          <w:sz w:val="24"/>
          <w:szCs w:val="24"/>
        </w:rPr>
        <w:t>Ordonne leur transfèrement à la maison centrale de Kindia ;</w:t>
      </w:r>
    </w:p>
    <w:p w:rsidR="00632740" w:rsidRPr="00C802A8" w:rsidRDefault="00632740" w:rsidP="00632740">
      <w:pPr>
        <w:spacing w:line="240" w:lineRule="auto"/>
        <w:ind w:left="3540"/>
        <w:jc w:val="both"/>
        <w:rPr>
          <w:rFonts w:ascii="Cambria" w:hAnsi="Cambria"/>
          <w:sz w:val="24"/>
          <w:szCs w:val="24"/>
        </w:rPr>
      </w:pPr>
      <w:r w:rsidRPr="00C802A8">
        <w:rPr>
          <w:rFonts w:ascii="Cambria" w:hAnsi="Cambria"/>
          <w:sz w:val="24"/>
          <w:szCs w:val="24"/>
        </w:rPr>
        <w:t xml:space="preserve">Condamne Lamine SANGARE alias </w:t>
      </w:r>
      <w:proofErr w:type="spellStart"/>
      <w:r w:rsidRPr="00C802A8">
        <w:rPr>
          <w:rFonts w:ascii="Cambria" w:hAnsi="Cambria"/>
          <w:sz w:val="24"/>
          <w:szCs w:val="24"/>
        </w:rPr>
        <w:t>Dass</w:t>
      </w:r>
      <w:proofErr w:type="spellEnd"/>
      <w:r w:rsidRPr="00C802A8">
        <w:rPr>
          <w:rFonts w:ascii="Cambria" w:hAnsi="Cambria"/>
          <w:sz w:val="24"/>
          <w:szCs w:val="24"/>
        </w:rPr>
        <w:t>, Souleymane MARA, Moussa MARA (</w:t>
      </w:r>
      <w:proofErr w:type="spellStart"/>
      <w:r w:rsidRPr="00C802A8">
        <w:rPr>
          <w:rFonts w:ascii="Cambria" w:hAnsi="Cambria"/>
          <w:sz w:val="24"/>
          <w:szCs w:val="24"/>
        </w:rPr>
        <w:t>madina</w:t>
      </w:r>
      <w:proofErr w:type="spellEnd"/>
      <w:r w:rsidRPr="00C802A8">
        <w:rPr>
          <w:rFonts w:ascii="Cambria" w:hAnsi="Cambria"/>
          <w:sz w:val="24"/>
          <w:szCs w:val="24"/>
        </w:rPr>
        <w:t>) à la réclusion criminelle à patuité avec une période de sureté de 20 ans ;</w:t>
      </w:r>
    </w:p>
    <w:p w:rsidR="00632740" w:rsidRPr="00C802A8" w:rsidRDefault="00632740" w:rsidP="00632740">
      <w:pPr>
        <w:spacing w:line="240" w:lineRule="auto"/>
        <w:ind w:left="3540"/>
        <w:jc w:val="both"/>
        <w:rPr>
          <w:rFonts w:ascii="Cambria" w:hAnsi="Cambria"/>
          <w:sz w:val="24"/>
          <w:szCs w:val="24"/>
        </w:rPr>
      </w:pPr>
      <w:r w:rsidRPr="00C802A8">
        <w:rPr>
          <w:rFonts w:ascii="Cambria" w:hAnsi="Cambria"/>
          <w:sz w:val="24"/>
          <w:szCs w:val="24"/>
        </w:rPr>
        <w:lastRenderedPageBreak/>
        <w:t>Ordonne leur transfèrement à la maison centrale de Kindia ;</w:t>
      </w:r>
    </w:p>
    <w:p w:rsidR="00632740" w:rsidRPr="00C802A8" w:rsidRDefault="00632740" w:rsidP="00632740">
      <w:pPr>
        <w:spacing w:line="240" w:lineRule="auto"/>
        <w:ind w:left="3540"/>
        <w:jc w:val="both"/>
        <w:rPr>
          <w:rFonts w:ascii="Cambria" w:hAnsi="Cambria"/>
          <w:sz w:val="24"/>
          <w:szCs w:val="24"/>
        </w:rPr>
      </w:pPr>
      <w:r w:rsidRPr="00C802A8">
        <w:rPr>
          <w:rFonts w:ascii="Cambria" w:hAnsi="Cambria"/>
          <w:sz w:val="24"/>
          <w:szCs w:val="24"/>
        </w:rPr>
        <w:t xml:space="preserve">Condamne Sayon CONDE à la </w:t>
      </w:r>
      <w:proofErr w:type="gramStart"/>
      <w:r w:rsidRPr="00C802A8">
        <w:rPr>
          <w:rFonts w:ascii="Cambria" w:hAnsi="Cambria"/>
          <w:sz w:val="24"/>
          <w:szCs w:val="24"/>
        </w:rPr>
        <w:t>réclusion  criminelle</w:t>
      </w:r>
      <w:proofErr w:type="gramEnd"/>
      <w:r w:rsidRPr="00C802A8">
        <w:rPr>
          <w:rFonts w:ascii="Cambria" w:hAnsi="Cambria"/>
          <w:sz w:val="24"/>
          <w:szCs w:val="24"/>
        </w:rPr>
        <w:t xml:space="preserve"> à temps de 20 ans ;</w:t>
      </w:r>
    </w:p>
    <w:p w:rsidR="00632740" w:rsidRPr="00C802A8" w:rsidRDefault="00632740" w:rsidP="00632740">
      <w:pPr>
        <w:spacing w:line="240" w:lineRule="auto"/>
        <w:ind w:left="3540"/>
        <w:jc w:val="both"/>
        <w:rPr>
          <w:rFonts w:ascii="Cambria" w:hAnsi="Cambria"/>
          <w:sz w:val="24"/>
          <w:szCs w:val="24"/>
        </w:rPr>
      </w:pPr>
      <w:r w:rsidRPr="00C802A8">
        <w:rPr>
          <w:rFonts w:ascii="Cambria" w:hAnsi="Cambria"/>
          <w:sz w:val="24"/>
          <w:szCs w:val="24"/>
        </w:rPr>
        <w:t xml:space="preserve">Condamne </w:t>
      </w:r>
      <w:proofErr w:type="spellStart"/>
      <w:r w:rsidRPr="00C802A8">
        <w:rPr>
          <w:rFonts w:ascii="Cambria" w:hAnsi="Cambria"/>
          <w:sz w:val="24"/>
          <w:szCs w:val="24"/>
        </w:rPr>
        <w:t>Mamady</w:t>
      </w:r>
      <w:proofErr w:type="spellEnd"/>
      <w:r w:rsidRPr="00C802A8">
        <w:rPr>
          <w:rFonts w:ascii="Cambria" w:hAnsi="Cambria"/>
          <w:sz w:val="24"/>
          <w:szCs w:val="24"/>
        </w:rPr>
        <w:t xml:space="preserve"> </w:t>
      </w:r>
      <w:proofErr w:type="spellStart"/>
      <w:r w:rsidRPr="00C802A8">
        <w:rPr>
          <w:rFonts w:ascii="Cambria" w:hAnsi="Cambria"/>
          <w:sz w:val="24"/>
          <w:szCs w:val="24"/>
        </w:rPr>
        <w:t>Oulein</w:t>
      </w:r>
      <w:proofErr w:type="spellEnd"/>
      <w:r w:rsidRPr="00C802A8">
        <w:rPr>
          <w:rFonts w:ascii="Cambria" w:hAnsi="Cambria"/>
          <w:sz w:val="24"/>
          <w:szCs w:val="24"/>
        </w:rPr>
        <w:t xml:space="preserve"> KOUROPUMA, </w:t>
      </w:r>
      <w:proofErr w:type="spellStart"/>
      <w:r w:rsidRPr="00C802A8">
        <w:rPr>
          <w:rFonts w:ascii="Cambria" w:hAnsi="Cambria"/>
          <w:sz w:val="24"/>
          <w:szCs w:val="24"/>
        </w:rPr>
        <w:t>Karifa</w:t>
      </w:r>
      <w:proofErr w:type="spellEnd"/>
      <w:r w:rsidRPr="00C802A8">
        <w:rPr>
          <w:rFonts w:ascii="Cambria" w:hAnsi="Cambria"/>
          <w:sz w:val="24"/>
          <w:szCs w:val="24"/>
        </w:rPr>
        <w:t xml:space="preserve"> DIAWARA, </w:t>
      </w:r>
      <w:proofErr w:type="spellStart"/>
      <w:r w:rsidRPr="00C802A8">
        <w:rPr>
          <w:rFonts w:ascii="Cambria" w:hAnsi="Cambria"/>
          <w:sz w:val="24"/>
          <w:szCs w:val="24"/>
        </w:rPr>
        <w:t>Morciré</w:t>
      </w:r>
      <w:proofErr w:type="spellEnd"/>
      <w:r w:rsidRPr="00C802A8">
        <w:rPr>
          <w:rFonts w:ascii="Cambria" w:hAnsi="Cambria"/>
          <w:sz w:val="24"/>
          <w:szCs w:val="24"/>
        </w:rPr>
        <w:t xml:space="preserve"> DOUNOH, Ben Youssouf SANGARE, Sayon SANGARE alias </w:t>
      </w:r>
      <w:proofErr w:type="spellStart"/>
      <w:r w:rsidRPr="00C802A8">
        <w:rPr>
          <w:rFonts w:ascii="Cambria" w:hAnsi="Cambria"/>
          <w:sz w:val="24"/>
          <w:szCs w:val="24"/>
        </w:rPr>
        <w:t>Doussou</w:t>
      </w:r>
      <w:proofErr w:type="spellEnd"/>
      <w:r w:rsidRPr="00C802A8">
        <w:rPr>
          <w:rFonts w:ascii="Cambria" w:hAnsi="Cambria"/>
          <w:sz w:val="24"/>
          <w:szCs w:val="24"/>
        </w:rPr>
        <w:t xml:space="preserve"> sayon, </w:t>
      </w:r>
      <w:proofErr w:type="spellStart"/>
      <w:r w:rsidRPr="00C802A8">
        <w:rPr>
          <w:rFonts w:ascii="Cambria" w:hAnsi="Cambria"/>
          <w:sz w:val="24"/>
          <w:szCs w:val="24"/>
        </w:rPr>
        <w:t>Lancinet</w:t>
      </w:r>
      <w:proofErr w:type="spellEnd"/>
      <w:r w:rsidRPr="00C802A8">
        <w:rPr>
          <w:rFonts w:ascii="Cambria" w:hAnsi="Cambria"/>
          <w:sz w:val="24"/>
          <w:szCs w:val="24"/>
        </w:rPr>
        <w:t xml:space="preserve"> CAMARA alias Bongo, </w:t>
      </w:r>
      <w:proofErr w:type="spellStart"/>
      <w:r w:rsidRPr="00C802A8">
        <w:rPr>
          <w:rFonts w:ascii="Cambria" w:hAnsi="Cambria"/>
          <w:sz w:val="24"/>
          <w:szCs w:val="24"/>
        </w:rPr>
        <w:t>Lounceny</w:t>
      </w:r>
      <w:proofErr w:type="spellEnd"/>
      <w:r w:rsidRPr="00C802A8">
        <w:rPr>
          <w:rFonts w:ascii="Cambria" w:hAnsi="Cambria"/>
          <w:sz w:val="24"/>
          <w:szCs w:val="24"/>
        </w:rPr>
        <w:t xml:space="preserve"> DOUNOH, Ami </w:t>
      </w:r>
      <w:proofErr w:type="spellStart"/>
      <w:r w:rsidRPr="00C802A8">
        <w:rPr>
          <w:rFonts w:ascii="Cambria" w:hAnsi="Cambria"/>
          <w:sz w:val="24"/>
          <w:szCs w:val="24"/>
        </w:rPr>
        <w:t>layba</w:t>
      </w:r>
      <w:proofErr w:type="spellEnd"/>
      <w:r w:rsidRPr="00C802A8">
        <w:rPr>
          <w:rFonts w:ascii="Cambria" w:hAnsi="Cambria"/>
          <w:sz w:val="24"/>
          <w:szCs w:val="24"/>
        </w:rPr>
        <w:t xml:space="preserve"> SANGARE alias Ghana, </w:t>
      </w:r>
      <w:proofErr w:type="spellStart"/>
      <w:r w:rsidRPr="00C802A8">
        <w:rPr>
          <w:rFonts w:ascii="Cambria" w:hAnsi="Cambria"/>
          <w:sz w:val="24"/>
          <w:szCs w:val="24"/>
        </w:rPr>
        <w:t>Layba</w:t>
      </w:r>
      <w:proofErr w:type="spellEnd"/>
      <w:r w:rsidRPr="00C802A8">
        <w:rPr>
          <w:rFonts w:ascii="Cambria" w:hAnsi="Cambria"/>
          <w:sz w:val="24"/>
          <w:szCs w:val="24"/>
        </w:rPr>
        <w:t xml:space="preserve"> </w:t>
      </w:r>
      <w:proofErr w:type="spellStart"/>
      <w:r w:rsidRPr="00C802A8">
        <w:rPr>
          <w:rFonts w:ascii="Cambria" w:hAnsi="Cambria"/>
          <w:sz w:val="24"/>
          <w:szCs w:val="24"/>
        </w:rPr>
        <w:t>Doua</w:t>
      </w:r>
      <w:proofErr w:type="spellEnd"/>
      <w:r w:rsidRPr="00C802A8">
        <w:rPr>
          <w:rFonts w:ascii="Cambria" w:hAnsi="Cambria"/>
          <w:sz w:val="24"/>
          <w:szCs w:val="24"/>
        </w:rPr>
        <w:t xml:space="preserve"> DIAWARA, </w:t>
      </w:r>
      <w:proofErr w:type="spellStart"/>
      <w:r w:rsidRPr="00C802A8">
        <w:rPr>
          <w:rFonts w:ascii="Cambria" w:hAnsi="Cambria"/>
          <w:sz w:val="24"/>
          <w:szCs w:val="24"/>
        </w:rPr>
        <w:t>daouda</w:t>
      </w:r>
      <w:proofErr w:type="spellEnd"/>
      <w:r w:rsidRPr="00C802A8">
        <w:rPr>
          <w:rFonts w:ascii="Cambria" w:hAnsi="Cambria"/>
          <w:sz w:val="24"/>
          <w:szCs w:val="24"/>
        </w:rPr>
        <w:t xml:space="preserve"> DOUNOH, </w:t>
      </w:r>
      <w:proofErr w:type="spellStart"/>
      <w:r w:rsidRPr="00C802A8">
        <w:rPr>
          <w:rFonts w:ascii="Cambria" w:hAnsi="Cambria"/>
          <w:sz w:val="24"/>
          <w:szCs w:val="24"/>
        </w:rPr>
        <w:t>Mamady</w:t>
      </w:r>
      <w:proofErr w:type="spellEnd"/>
      <w:r w:rsidRPr="00C802A8">
        <w:rPr>
          <w:rFonts w:ascii="Cambria" w:hAnsi="Cambria"/>
          <w:sz w:val="24"/>
          <w:szCs w:val="24"/>
        </w:rPr>
        <w:t xml:space="preserve"> 4 DOUNOH, Sékou TOURE, </w:t>
      </w:r>
      <w:proofErr w:type="spellStart"/>
      <w:r w:rsidRPr="00C802A8">
        <w:rPr>
          <w:rFonts w:ascii="Cambria" w:hAnsi="Cambria"/>
          <w:sz w:val="24"/>
          <w:szCs w:val="24"/>
        </w:rPr>
        <w:t>Lancinet</w:t>
      </w:r>
      <w:proofErr w:type="spellEnd"/>
      <w:r w:rsidRPr="00C802A8">
        <w:rPr>
          <w:rFonts w:ascii="Cambria" w:hAnsi="Cambria"/>
          <w:sz w:val="24"/>
          <w:szCs w:val="24"/>
        </w:rPr>
        <w:t xml:space="preserve"> CONDE alias </w:t>
      </w:r>
      <w:proofErr w:type="spellStart"/>
      <w:r w:rsidRPr="00C802A8">
        <w:rPr>
          <w:rFonts w:ascii="Cambria" w:hAnsi="Cambria"/>
          <w:sz w:val="24"/>
          <w:szCs w:val="24"/>
        </w:rPr>
        <w:t>sadan</w:t>
      </w:r>
      <w:proofErr w:type="spellEnd"/>
      <w:r w:rsidRPr="00C802A8">
        <w:rPr>
          <w:rFonts w:ascii="Cambria" w:hAnsi="Cambria"/>
          <w:sz w:val="24"/>
          <w:szCs w:val="24"/>
        </w:rPr>
        <w:t xml:space="preserve"> </w:t>
      </w:r>
      <w:proofErr w:type="spellStart"/>
      <w:r w:rsidRPr="00C802A8">
        <w:rPr>
          <w:rFonts w:ascii="Cambria" w:hAnsi="Cambria"/>
          <w:sz w:val="24"/>
          <w:szCs w:val="24"/>
        </w:rPr>
        <w:t>oulein</w:t>
      </w:r>
      <w:proofErr w:type="spellEnd"/>
      <w:r w:rsidRPr="00C802A8">
        <w:rPr>
          <w:rFonts w:ascii="Cambria" w:hAnsi="Cambria"/>
          <w:sz w:val="24"/>
          <w:szCs w:val="24"/>
        </w:rPr>
        <w:t xml:space="preserve"> </w:t>
      </w:r>
      <w:proofErr w:type="spellStart"/>
      <w:r w:rsidRPr="00C802A8">
        <w:rPr>
          <w:rFonts w:ascii="Cambria" w:hAnsi="Cambria"/>
          <w:sz w:val="24"/>
          <w:szCs w:val="24"/>
        </w:rPr>
        <w:t>lancinet</w:t>
      </w:r>
      <w:proofErr w:type="spellEnd"/>
      <w:r w:rsidRPr="00C802A8">
        <w:rPr>
          <w:rFonts w:ascii="Cambria" w:hAnsi="Cambria"/>
          <w:sz w:val="24"/>
          <w:szCs w:val="24"/>
        </w:rPr>
        <w:t xml:space="preserve">, </w:t>
      </w:r>
      <w:proofErr w:type="spellStart"/>
      <w:r w:rsidRPr="00C802A8">
        <w:rPr>
          <w:rFonts w:ascii="Cambria" w:hAnsi="Cambria"/>
          <w:sz w:val="24"/>
          <w:szCs w:val="24"/>
        </w:rPr>
        <w:t>Mamady</w:t>
      </w:r>
      <w:proofErr w:type="spellEnd"/>
      <w:r w:rsidRPr="00C802A8">
        <w:rPr>
          <w:rFonts w:ascii="Cambria" w:hAnsi="Cambria"/>
          <w:sz w:val="24"/>
          <w:szCs w:val="24"/>
        </w:rPr>
        <w:t xml:space="preserve"> </w:t>
      </w:r>
      <w:proofErr w:type="spellStart"/>
      <w:r w:rsidRPr="00C802A8">
        <w:rPr>
          <w:rFonts w:ascii="Cambria" w:hAnsi="Cambria"/>
          <w:sz w:val="24"/>
          <w:szCs w:val="24"/>
        </w:rPr>
        <w:t>Doma</w:t>
      </w:r>
      <w:proofErr w:type="spellEnd"/>
      <w:r w:rsidRPr="00C802A8">
        <w:rPr>
          <w:rFonts w:ascii="Cambria" w:hAnsi="Cambria"/>
          <w:sz w:val="24"/>
          <w:szCs w:val="24"/>
        </w:rPr>
        <w:t xml:space="preserve"> SANGARE, </w:t>
      </w:r>
      <w:proofErr w:type="spellStart"/>
      <w:r w:rsidRPr="00C802A8">
        <w:rPr>
          <w:rFonts w:ascii="Cambria" w:hAnsi="Cambria"/>
          <w:sz w:val="24"/>
          <w:szCs w:val="24"/>
        </w:rPr>
        <w:t>kaba</w:t>
      </w:r>
      <w:proofErr w:type="spellEnd"/>
      <w:r w:rsidRPr="00C802A8">
        <w:rPr>
          <w:rFonts w:ascii="Cambria" w:hAnsi="Cambria"/>
          <w:sz w:val="24"/>
          <w:szCs w:val="24"/>
        </w:rPr>
        <w:t xml:space="preserve"> SANGARE, Amadou MARA alias </w:t>
      </w:r>
      <w:proofErr w:type="spellStart"/>
      <w:r w:rsidRPr="00C802A8">
        <w:rPr>
          <w:rFonts w:ascii="Cambria" w:hAnsi="Cambria"/>
          <w:sz w:val="24"/>
          <w:szCs w:val="24"/>
        </w:rPr>
        <w:t>walan</w:t>
      </w:r>
      <w:proofErr w:type="spellEnd"/>
      <w:r w:rsidRPr="00C802A8">
        <w:rPr>
          <w:rFonts w:ascii="Cambria" w:hAnsi="Cambria"/>
          <w:sz w:val="24"/>
          <w:szCs w:val="24"/>
        </w:rPr>
        <w:t xml:space="preserve"> ou RPG, Moussa CAMARA, Bakary FOFANA alias beau-fils, </w:t>
      </w:r>
      <w:proofErr w:type="spellStart"/>
      <w:r w:rsidRPr="00C802A8">
        <w:rPr>
          <w:rFonts w:ascii="Cambria" w:hAnsi="Cambria"/>
          <w:sz w:val="24"/>
          <w:szCs w:val="24"/>
        </w:rPr>
        <w:t>Babany</w:t>
      </w:r>
      <w:proofErr w:type="spellEnd"/>
      <w:r w:rsidRPr="00C802A8">
        <w:rPr>
          <w:rFonts w:ascii="Cambria" w:hAnsi="Cambria"/>
          <w:sz w:val="24"/>
          <w:szCs w:val="24"/>
        </w:rPr>
        <w:t xml:space="preserve"> DIARE, </w:t>
      </w:r>
      <w:proofErr w:type="spellStart"/>
      <w:r w:rsidRPr="00C802A8">
        <w:rPr>
          <w:rFonts w:ascii="Cambria" w:hAnsi="Cambria"/>
          <w:sz w:val="24"/>
          <w:szCs w:val="24"/>
        </w:rPr>
        <w:t>Kabaté</w:t>
      </w:r>
      <w:proofErr w:type="spellEnd"/>
      <w:r w:rsidRPr="00C802A8">
        <w:rPr>
          <w:rFonts w:ascii="Cambria" w:hAnsi="Cambria"/>
          <w:sz w:val="24"/>
          <w:szCs w:val="24"/>
        </w:rPr>
        <w:t xml:space="preserve"> DIARE, Abou CAMARA alias Sayon Abou, </w:t>
      </w:r>
      <w:proofErr w:type="spellStart"/>
      <w:r w:rsidRPr="00C802A8">
        <w:rPr>
          <w:rFonts w:ascii="Cambria" w:hAnsi="Cambria"/>
          <w:sz w:val="24"/>
          <w:szCs w:val="24"/>
        </w:rPr>
        <w:t>Ballack</w:t>
      </w:r>
      <w:proofErr w:type="spellEnd"/>
      <w:r w:rsidRPr="00C802A8">
        <w:rPr>
          <w:rFonts w:ascii="Cambria" w:hAnsi="Cambria"/>
          <w:sz w:val="24"/>
          <w:szCs w:val="24"/>
        </w:rPr>
        <w:t xml:space="preserve"> DOUNOH, </w:t>
      </w:r>
      <w:proofErr w:type="spellStart"/>
      <w:r w:rsidRPr="00C802A8">
        <w:rPr>
          <w:rFonts w:ascii="Cambria" w:hAnsi="Cambria"/>
          <w:sz w:val="24"/>
          <w:szCs w:val="24"/>
        </w:rPr>
        <w:t>Adama</w:t>
      </w:r>
      <w:proofErr w:type="spellEnd"/>
      <w:r w:rsidRPr="00C802A8">
        <w:rPr>
          <w:rFonts w:ascii="Cambria" w:hAnsi="Cambria"/>
          <w:sz w:val="24"/>
          <w:szCs w:val="24"/>
        </w:rPr>
        <w:t xml:space="preserve"> CAMARA, Balla TRAORE, moussa </w:t>
      </w:r>
      <w:proofErr w:type="spellStart"/>
      <w:r w:rsidRPr="00C802A8">
        <w:rPr>
          <w:rFonts w:ascii="Cambria" w:hAnsi="Cambria"/>
          <w:sz w:val="24"/>
          <w:szCs w:val="24"/>
        </w:rPr>
        <w:t>Dounoh</w:t>
      </w:r>
      <w:proofErr w:type="spellEnd"/>
      <w:r w:rsidRPr="00C802A8">
        <w:rPr>
          <w:rFonts w:ascii="Cambria" w:hAnsi="Cambria"/>
          <w:sz w:val="24"/>
          <w:szCs w:val="24"/>
        </w:rPr>
        <w:t xml:space="preserve"> alias </w:t>
      </w:r>
      <w:proofErr w:type="spellStart"/>
      <w:r w:rsidRPr="00C802A8">
        <w:rPr>
          <w:rFonts w:ascii="Cambria" w:hAnsi="Cambria"/>
          <w:sz w:val="24"/>
          <w:szCs w:val="24"/>
        </w:rPr>
        <w:t>finada</w:t>
      </w:r>
      <w:proofErr w:type="spellEnd"/>
      <w:r w:rsidRPr="00C802A8">
        <w:rPr>
          <w:rFonts w:ascii="Cambria" w:hAnsi="Cambria"/>
          <w:sz w:val="24"/>
          <w:szCs w:val="24"/>
        </w:rPr>
        <w:t xml:space="preserve"> moussa, </w:t>
      </w:r>
      <w:proofErr w:type="spellStart"/>
      <w:r w:rsidRPr="00C802A8">
        <w:rPr>
          <w:rFonts w:ascii="Cambria" w:hAnsi="Cambria"/>
          <w:sz w:val="24"/>
          <w:szCs w:val="24"/>
        </w:rPr>
        <w:t>Lounceny</w:t>
      </w:r>
      <w:proofErr w:type="spellEnd"/>
      <w:r w:rsidRPr="00C802A8">
        <w:rPr>
          <w:rFonts w:ascii="Cambria" w:hAnsi="Cambria"/>
          <w:sz w:val="24"/>
          <w:szCs w:val="24"/>
        </w:rPr>
        <w:t xml:space="preserve"> DOUNOH, </w:t>
      </w:r>
      <w:proofErr w:type="spellStart"/>
      <w:r w:rsidRPr="00C802A8">
        <w:rPr>
          <w:rFonts w:ascii="Cambria" w:hAnsi="Cambria"/>
          <w:sz w:val="24"/>
          <w:szCs w:val="24"/>
        </w:rPr>
        <w:t>Lnacinet</w:t>
      </w:r>
      <w:proofErr w:type="spellEnd"/>
      <w:r w:rsidRPr="00C802A8">
        <w:rPr>
          <w:rFonts w:ascii="Cambria" w:hAnsi="Cambria"/>
          <w:sz w:val="24"/>
          <w:szCs w:val="24"/>
        </w:rPr>
        <w:t xml:space="preserve"> CAMARA, </w:t>
      </w:r>
      <w:proofErr w:type="spellStart"/>
      <w:r w:rsidRPr="00C802A8">
        <w:rPr>
          <w:rFonts w:ascii="Cambria" w:hAnsi="Cambria"/>
          <w:sz w:val="24"/>
          <w:szCs w:val="24"/>
        </w:rPr>
        <w:t>Mamady</w:t>
      </w:r>
      <w:proofErr w:type="spellEnd"/>
      <w:r w:rsidRPr="00C802A8">
        <w:rPr>
          <w:rFonts w:ascii="Cambria" w:hAnsi="Cambria"/>
          <w:sz w:val="24"/>
          <w:szCs w:val="24"/>
        </w:rPr>
        <w:t xml:space="preserve"> SANAGER, Laye </w:t>
      </w:r>
      <w:proofErr w:type="spellStart"/>
      <w:r w:rsidRPr="00C802A8">
        <w:rPr>
          <w:rFonts w:ascii="Cambria" w:hAnsi="Cambria"/>
          <w:sz w:val="24"/>
          <w:szCs w:val="24"/>
        </w:rPr>
        <w:t>demba</w:t>
      </w:r>
      <w:proofErr w:type="spellEnd"/>
      <w:r w:rsidRPr="00C802A8">
        <w:rPr>
          <w:rFonts w:ascii="Cambria" w:hAnsi="Cambria"/>
          <w:sz w:val="24"/>
          <w:szCs w:val="24"/>
        </w:rPr>
        <w:t xml:space="preserve"> SANGARE alias </w:t>
      </w:r>
      <w:proofErr w:type="spellStart"/>
      <w:r w:rsidRPr="00C802A8">
        <w:rPr>
          <w:rFonts w:ascii="Cambria" w:hAnsi="Cambria"/>
          <w:sz w:val="24"/>
          <w:szCs w:val="24"/>
        </w:rPr>
        <w:t>Manty</w:t>
      </w:r>
      <w:proofErr w:type="spellEnd"/>
      <w:r w:rsidRPr="00C802A8">
        <w:rPr>
          <w:rFonts w:ascii="Cambria" w:hAnsi="Cambria"/>
          <w:sz w:val="24"/>
          <w:szCs w:val="24"/>
        </w:rPr>
        <w:t xml:space="preserve"> laye, </w:t>
      </w:r>
      <w:proofErr w:type="spellStart"/>
      <w:r w:rsidRPr="00C802A8">
        <w:rPr>
          <w:rFonts w:ascii="Cambria" w:hAnsi="Cambria"/>
          <w:sz w:val="24"/>
          <w:szCs w:val="24"/>
        </w:rPr>
        <w:t>sidiki</w:t>
      </w:r>
      <w:proofErr w:type="spellEnd"/>
      <w:r w:rsidRPr="00C802A8">
        <w:rPr>
          <w:rFonts w:ascii="Cambria" w:hAnsi="Cambria"/>
          <w:sz w:val="24"/>
          <w:szCs w:val="24"/>
        </w:rPr>
        <w:t xml:space="preserve"> DOUNOH alias </w:t>
      </w:r>
      <w:proofErr w:type="spellStart"/>
      <w:r w:rsidRPr="00C802A8">
        <w:rPr>
          <w:rFonts w:ascii="Cambria" w:hAnsi="Cambria"/>
          <w:sz w:val="24"/>
          <w:szCs w:val="24"/>
        </w:rPr>
        <w:t>Hawa</w:t>
      </w:r>
      <w:proofErr w:type="spellEnd"/>
      <w:r w:rsidRPr="00C802A8">
        <w:rPr>
          <w:rFonts w:ascii="Cambria" w:hAnsi="Cambria"/>
          <w:sz w:val="24"/>
          <w:szCs w:val="24"/>
        </w:rPr>
        <w:t xml:space="preserve"> </w:t>
      </w:r>
      <w:proofErr w:type="spellStart"/>
      <w:r w:rsidRPr="00C802A8">
        <w:rPr>
          <w:rFonts w:ascii="Cambria" w:hAnsi="Cambria"/>
          <w:sz w:val="24"/>
          <w:szCs w:val="24"/>
        </w:rPr>
        <w:t>oulein</w:t>
      </w:r>
      <w:proofErr w:type="spellEnd"/>
      <w:r w:rsidRPr="00C802A8">
        <w:rPr>
          <w:rFonts w:ascii="Cambria" w:hAnsi="Cambria"/>
          <w:sz w:val="24"/>
          <w:szCs w:val="24"/>
        </w:rPr>
        <w:t xml:space="preserve"> </w:t>
      </w:r>
      <w:proofErr w:type="spellStart"/>
      <w:r w:rsidRPr="00C802A8">
        <w:rPr>
          <w:rFonts w:ascii="Cambria" w:hAnsi="Cambria"/>
          <w:sz w:val="24"/>
          <w:szCs w:val="24"/>
        </w:rPr>
        <w:t>sidiki</w:t>
      </w:r>
      <w:proofErr w:type="spellEnd"/>
      <w:r w:rsidRPr="00C802A8">
        <w:rPr>
          <w:rFonts w:ascii="Cambria" w:hAnsi="Cambria"/>
          <w:sz w:val="24"/>
          <w:szCs w:val="24"/>
        </w:rPr>
        <w:t xml:space="preserve">, Bakary </w:t>
      </w:r>
      <w:proofErr w:type="spellStart"/>
      <w:r w:rsidRPr="00C802A8">
        <w:rPr>
          <w:rFonts w:ascii="Cambria" w:hAnsi="Cambria"/>
          <w:sz w:val="24"/>
          <w:szCs w:val="24"/>
        </w:rPr>
        <w:t>gbelin</w:t>
      </w:r>
      <w:proofErr w:type="spellEnd"/>
      <w:r w:rsidRPr="00C802A8">
        <w:rPr>
          <w:rFonts w:ascii="Cambria" w:hAnsi="Cambria"/>
          <w:sz w:val="24"/>
          <w:szCs w:val="24"/>
        </w:rPr>
        <w:t xml:space="preserve"> SANGARE, </w:t>
      </w:r>
      <w:proofErr w:type="spellStart"/>
      <w:r w:rsidRPr="00C802A8">
        <w:rPr>
          <w:rFonts w:ascii="Cambria" w:hAnsi="Cambria"/>
          <w:sz w:val="24"/>
          <w:szCs w:val="24"/>
        </w:rPr>
        <w:t>Tenin</w:t>
      </w:r>
      <w:proofErr w:type="spellEnd"/>
      <w:r w:rsidRPr="00C802A8">
        <w:rPr>
          <w:rFonts w:ascii="Cambria" w:hAnsi="Cambria"/>
          <w:sz w:val="24"/>
          <w:szCs w:val="24"/>
        </w:rPr>
        <w:t xml:space="preserve"> Fodé SANGARE à la réclusion criminelle à perpétuité ;</w:t>
      </w:r>
    </w:p>
    <w:p w:rsidR="00632740" w:rsidRPr="00C802A8" w:rsidRDefault="00632740" w:rsidP="00632740">
      <w:pPr>
        <w:spacing w:line="240" w:lineRule="auto"/>
        <w:ind w:left="3540"/>
        <w:jc w:val="both"/>
        <w:rPr>
          <w:rFonts w:ascii="Cambria" w:hAnsi="Cambria"/>
          <w:sz w:val="24"/>
          <w:szCs w:val="24"/>
        </w:rPr>
      </w:pPr>
      <w:r w:rsidRPr="00C802A8">
        <w:rPr>
          <w:rFonts w:ascii="Cambria" w:hAnsi="Cambria"/>
          <w:sz w:val="24"/>
          <w:szCs w:val="24"/>
        </w:rPr>
        <w:t>Décerne Mandat d’arrêt contre eux ;</w:t>
      </w:r>
    </w:p>
    <w:p w:rsidR="00632740" w:rsidRDefault="00632740" w:rsidP="00632740">
      <w:pPr>
        <w:spacing w:line="240" w:lineRule="auto"/>
        <w:ind w:left="3540"/>
        <w:jc w:val="both"/>
        <w:rPr>
          <w:rFonts w:ascii="Cambria" w:hAnsi="Cambria"/>
          <w:sz w:val="24"/>
          <w:szCs w:val="24"/>
        </w:rPr>
      </w:pPr>
      <w:r w:rsidRPr="00C802A8">
        <w:rPr>
          <w:rFonts w:ascii="Cambria" w:hAnsi="Cambria"/>
          <w:sz w:val="24"/>
          <w:szCs w:val="24"/>
        </w:rPr>
        <w:t xml:space="preserve">Renvoi </w:t>
      </w:r>
      <w:proofErr w:type="spellStart"/>
      <w:r w:rsidRPr="00C802A8">
        <w:rPr>
          <w:rFonts w:ascii="Cambria" w:hAnsi="Cambria"/>
          <w:sz w:val="24"/>
          <w:szCs w:val="24"/>
        </w:rPr>
        <w:t>Kaba</w:t>
      </w:r>
      <w:proofErr w:type="spellEnd"/>
      <w:r w:rsidRPr="00C802A8">
        <w:rPr>
          <w:rFonts w:ascii="Cambria" w:hAnsi="Cambria"/>
          <w:sz w:val="24"/>
          <w:szCs w:val="24"/>
        </w:rPr>
        <w:t xml:space="preserve"> DIAWARA, Moussa MARA (</w:t>
      </w:r>
      <w:proofErr w:type="spellStart"/>
      <w:r w:rsidRPr="00C802A8">
        <w:rPr>
          <w:rFonts w:ascii="Cambria" w:hAnsi="Cambria"/>
          <w:sz w:val="24"/>
          <w:szCs w:val="24"/>
        </w:rPr>
        <w:t>sangardo</w:t>
      </w:r>
      <w:proofErr w:type="spellEnd"/>
      <w:r w:rsidRPr="00C802A8">
        <w:rPr>
          <w:rFonts w:ascii="Cambria" w:hAnsi="Cambria"/>
          <w:sz w:val="24"/>
          <w:szCs w:val="24"/>
        </w:rPr>
        <w:t xml:space="preserve">), </w:t>
      </w:r>
      <w:proofErr w:type="spellStart"/>
      <w:r w:rsidRPr="00C802A8">
        <w:rPr>
          <w:rFonts w:ascii="Cambria" w:hAnsi="Cambria"/>
          <w:sz w:val="24"/>
          <w:szCs w:val="24"/>
        </w:rPr>
        <w:t>Mamoudou</w:t>
      </w:r>
      <w:proofErr w:type="spellEnd"/>
      <w:r w:rsidRPr="00C802A8">
        <w:rPr>
          <w:rFonts w:ascii="Cambria" w:hAnsi="Cambria"/>
          <w:sz w:val="24"/>
          <w:szCs w:val="24"/>
        </w:rPr>
        <w:t xml:space="preserve"> DIARE et </w:t>
      </w:r>
      <w:proofErr w:type="spellStart"/>
      <w:r w:rsidRPr="00C802A8">
        <w:rPr>
          <w:rFonts w:ascii="Cambria" w:hAnsi="Cambria"/>
          <w:sz w:val="24"/>
          <w:szCs w:val="24"/>
        </w:rPr>
        <w:t>Mamady</w:t>
      </w:r>
      <w:proofErr w:type="spellEnd"/>
      <w:r w:rsidRPr="00C802A8">
        <w:rPr>
          <w:rFonts w:ascii="Cambria" w:hAnsi="Cambria"/>
          <w:sz w:val="24"/>
          <w:szCs w:val="24"/>
        </w:rPr>
        <w:t xml:space="preserve"> DOUNOH des fins de la poursuite pour crimes et délits </w:t>
      </w:r>
      <w:proofErr w:type="gramStart"/>
      <w:r w:rsidRPr="00C802A8">
        <w:rPr>
          <w:rFonts w:ascii="Cambria" w:hAnsi="Cambria"/>
          <w:sz w:val="24"/>
          <w:szCs w:val="24"/>
        </w:rPr>
        <w:t>on</w:t>
      </w:r>
      <w:proofErr w:type="gramEnd"/>
      <w:r w:rsidRPr="00C802A8">
        <w:rPr>
          <w:rFonts w:ascii="Cambria" w:hAnsi="Cambria"/>
          <w:sz w:val="24"/>
          <w:szCs w:val="24"/>
        </w:rPr>
        <w:t xml:space="preserve"> constitués :</w:t>
      </w:r>
    </w:p>
    <w:p w:rsidR="00632740" w:rsidRPr="00C802A8" w:rsidRDefault="00632740" w:rsidP="00632740">
      <w:pPr>
        <w:spacing w:line="240" w:lineRule="auto"/>
        <w:ind w:left="3540"/>
        <w:jc w:val="both"/>
        <w:rPr>
          <w:rFonts w:ascii="Cambria" w:hAnsi="Cambria"/>
          <w:sz w:val="24"/>
          <w:szCs w:val="24"/>
        </w:rPr>
      </w:pPr>
    </w:p>
    <w:p w:rsidR="00632740" w:rsidRPr="00C802A8" w:rsidRDefault="00632740" w:rsidP="00632740">
      <w:pPr>
        <w:spacing w:line="240" w:lineRule="auto"/>
        <w:ind w:left="3540"/>
        <w:jc w:val="center"/>
        <w:rPr>
          <w:rFonts w:ascii="Cambria" w:hAnsi="Cambria"/>
          <w:b/>
          <w:sz w:val="24"/>
          <w:szCs w:val="24"/>
          <w:u w:val="single"/>
        </w:rPr>
      </w:pPr>
      <w:r w:rsidRPr="00C802A8">
        <w:rPr>
          <w:rFonts w:ascii="Cambria" w:hAnsi="Cambria"/>
          <w:b/>
          <w:sz w:val="24"/>
          <w:szCs w:val="24"/>
          <w:u w:val="single"/>
        </w:rPr>
        <w:t>SUR L’ACTION CIVILE</w:t>
      </w:r>
    </w:p>
    <w:p w:rsidR="00632740" w:rsidRPr="00C802A8" w:rsidRDefault="00632740" w:rsidP="00632740">
      <w:pPr>
        <w:spacing w:line="240" w:lineRule="auto"/>
        <w:ind w:left="3540"/>
        <w:jc w:val="both"/>
        <w:rPr>
          <w:rFonts w:ascii="Cambria" w:hAnsi="Cambria"/>
          <w:sz w:val="24"/>
          <w:szCs w:val="24"/>
        </w:rPr>
      </w:pPr>
      <w:r w:rsidRPr="00C802A8">
        <w:rPr>
          <w:rFonts w:ascii="Cambria" w:hAnsi="Cambria"/>
          <w:sz w:val="24"/>
          <w:szCs w:val="24"/>
        </w:rPr>
        <w:t xml:space="preserve">Reçoit les ayants droit de feu </w:t>
      </w:r>
      <w:proofErr w:type="spellStart"/>
      <w:r w:rsidRPr="00C802A8">
        <w:rPr>
          <w:rFonts w:ascii="Cambria" w:hAnsi="Cambria"/>
          <w:sz w:val="24"/>
          <w:szCs w:val="24"/>
        </w:rPr>
        <w:t>Koly</w:t>
      </w:r>
      <w:proofErr w:type="spellEnd"/>
      <w:r w:rsidRPr="00C802A8">
        <w:rPr>
          <w:rFonts w:ascii="Cambria" w:hAnsi="Cambria"/>
          <w:sz w:val="24"/>
          <w:szCs w:val="24"/>
        </w:rPr>
        <w:t xml:space="preserve"> </w:t>
      </w:r>
      <w:proofErr w:type="spellStart"/>
      <w:r w:rsidRPr="00C802A8">
        <w:rPr>
          <w:rFonts w:ascii="Cambria" w:hAnsi="Cambria"/>
          <w:sz w:val="24"/>
          <w:szCs w:val="24"/>
        </w:rPr>
        <w:t>soua</w:t>
      </w:r>
      <w:proofErr w:type="spellEnd"/>
      <w:r w:rsidRPr="00C802A8">
        <w:rPr>
          <w:rFonts w:ascii="Cambria" w:hAnsi="Cambria"/>
          <w:sz w:val="24"/>
          <w:szCs w:val="24"/>
        </w:rPr>
        <w:t xml:space="preserve"> KOLIE, les ayants droit de feu </w:t>
      </w:r>
      <w:proofErr w:type="spellStart"/>
      <w:r w:rsidRPr="00C802A8">
        <w:rPr>
          <w:rFonts w:ascii="Cambria" w:hAnsi="Cambria"/>
          <w:sz w:val="24"/>
          <w:szCs w:val="24"/>
        </w:rPr>
        <w:t>Mamady</w:t>
      </w:r>
      <w:proofErr w:type="spellEnd"/>
      <w:r w:rsidRPr="00C802A8">
        <w:rPr>
          <w:rFonts w:ascii="Cambria" w:hAnsi="Cambria"/>
          <w:sz w:val="24"/>
          <w:szCs w:val="24"/>
        </w:rPr>
        <w:t xml:space="preserve"> KALLO et </w:t>
      </w:r>
      <w:proofErr w:type="spellStart"/>
      <w:r w:rsidRPr="00C802A8">
        <w:rPr>
          <w:rFonts w:ascii="Cambria" w:hAnsi="Cambria"/>
          <w:sz w:val="24"/>
          <w:szCs w:val="24"/>
        </w:rPr>
        <w:t>Telly</w:t>
      </w:r>
      <w:proofErr w:type="spellEnd"/>
      <w:r w:rsidRPr="00C802A8">
        <w:rPr>
          <w:rFonts w:ascii="Cambria" w:hAnsi="Cambria"/>
          <w:sz w:val="24"/>
          <w:szCs w:val="24"/>
        </w:rPr>
        <w:t xml:space="preserve"> BONGONO en leur constitution de partie civile ;</w:t>
      </w:r>
    </w:p>
    <w:p w:rsidR="00632740" w:rsidRPr="00C802A8" w:rsidRDefault="00632740" w:rsidP="00632740">
      <w:pPr>
        <w:spacing w:line="240" w:lineRule="auto"/>
        <w:ind w:left="3540"/>
        <w:jc w:val="both"/>
        <w:rPr>
          <w:rFonts w:ascii="Cambria" w:hAnsi="Cambria"/>
          <w:sz w:val="24"/>
          <w:szCs w:val="24"/>
        </w:rPr>
      </w:pPr>
      <w:r w:rsidRPr="00C802A8">
        <w:rPr>
          <w:rFonts w:ascii="Cambria" w:hAnsi="Cambria"/>
          <w:sz w:val="24"/>
          <w:szCs w:val="24"/>
        </w:rPr>
        <w:t xml:space="preserve">Condamne solidairement Ibrahima MARA, </w:t>
      </w:r>
      <w:proofErr w:type="spellStart"/>
      <w:r w:rsidRPr="00C802A8">
        <w:rPr>
          <w:rFonts w:ascii="Cambria" w:hAnsi="Cambria"/>
          <w:sz w:val="24"/>
          <w:szCs w:val="24"/>
        </w:rPr>
        <w:t>morciré</w:t>
      </w:r>
      <w:proofErr w:type="spellEnd"/>
      <w:r w:rsidRPr="00C802A8">
        <w:rPr>
          <w:rFonts w:ascii="Cambria" w:hAnsi="Cambria"/>
          <w:sz w:val="24"/>
          <w:szCs w:val="24"/>
        </w:rPr>
        <w:t xml:space="preserve"> KABA, </w:t>
      </w:r>
      <w:proofErr w:type="spellStart"/>
      <w:r w:rsidRPr="00C802A8">
        <w:rPr>
          <w:rFonts w:ascii="Cambria" w:hAnsi="Cambria"/>
          <w:sz w:val="24"/>
          <w:szCs w:val="24"/>
        </w:rPr>
        <w:t>Karifa</w:t>
      </w:r>
      <w:proofErr w:type="spellEnd"/>
      <w:r w:rsidRPr="00C802A8">
        <w:rPr>
          <w:rFonts w:ascii="Cambria" w:hAnsi="Cambria"/>
          <w:sz w:val="24"/>
          <w:szCs w:val="24"/>
        </w:rPr>
        <w:t xml:space="preserve"> MARA, Lamine SANGARE alias </w:t>
      </w:r>
      <w:proofErr w:type="spellStart"/>
      <w:r w:rsidRPr="00C802A8">
        <w:rPr>
          <w:rFonts w:ascii="Cambria" w:hAnsi="Cambria"/>
          <w:sz w:val="24"/>
          <w:szCs w:val="24"/>
        </w:rPr>
        <w:t>Dass</w:t>
      </w:r>
      <w:proofErr w:type="spellEnd"/>
      <w:r w:rsidRPr="00C802A8">
        <w:rPr>
          <w:rFonts w:ascii="Cambria" w:hAnsi="Cambria"/>
          <w:sz w:val="24"/>
          <w:szCs w:val="24"/>
        </w:rPr>
        <w:t>, Souleymane MARA, Moussa MARA(</w:t>
      </w:r>
      <w:proofErr w:type="spellStart"/>
      <w:r w:rsidRPr="00C802A8">
        <w:rPr>
          <w:rFonts w:ascii="Cambria" w:hAnsi="Cambria"/>
          <w:sz w:val="24"/>
          <w:szCs w:val="24"/>
        </w:rPr>
        <w:t>madina</w:t>
      </w:r>
      <w:proofErr w:type="spellEnd"/>
      <w:r w:rsidRPr="00C802A8">
        <w:rPr>
          <w:rFonts w:ascii="Cambria" w:hAnsi="Cambria"/>
          <w:sz w:val="24"/>
          <w:szCs w:val="24"/>
        </w:rPr>
        <w:t xml:space="preserve">), sayon CONDE, </w:t>
      </w:r>
      <w:proofErr w:type="spellStart"/>
      <w:r w:rsidRPr="00C802A8">
        <w:rPr>
          <w:rFonts w:ascii="Cambria" w:hAnsi="Cambria"/>
          <w:sz w:val="24"/>
          <w:szCs w:val="24"/>
        </w:rPr>
        <w:t>Mamady</w:t>
      </w:r>
      <w:proofErr w:type="spellEnd"/>
      <w:r w:rsidRPr="00C802A8">
        <w:rPr>
          <w:rFonts w:ascii="Cambria" w:hAnsi="Cambria"/>
          <w:sz w:val="24"/>
          <w:szCs w:val="24"/>
        </w:rPr>
        <w:t xml:space="preserve"> </w:t>
      </w:r>
      <w:proofErr w:type="spellStart"/>
      <w:r w:rsidRPr="00C802A8">
        <w:rPr>
          <w:rFonts w:ascii="Cambria" w:hAnsi="Cambria"/>
          <w:sz w:val="24"/>
          <w:szCs w:val="24"/>
        </w:rPr>
        <w:t>ouleu</w:t>
      </w:r>
      <w:proofErr w:type="spellEnd"/>
      <w:r w:rsidRPr="00C802A8">
        <w:rPr>
          <w:rFonts w:ascii="Cambria" w:hAnsi="Cambria"/>
          <w:sz w:val="24"/>
          <w:szCs w:val="24"/>
        </w:rPr>
        <w:t xml:space="preserve">=in KOUROUMA, </w:t>
      </w:r>
      <w:proofErr w:type="spellStart"/>
      <w:r w:rsidRPr="00C802A8">
        <w:rPr>
          <w:rFonts w:ascii="Cambria" w:hAnsi="Cambria"/>
          <w:sz w:val="24"/>
          <w:szCs w:val="24"/>
        </w:rPr>
        <w:t>Karifa</w:t>
      </w:r>
      <w:proofErr w:type="spellEnd"/>
      <w:r w:rsidRPr="00C802A8">
        <w:rPr>
          <w:rFonts w:ascii="Cambria" w:hAnsi="Cambria"/>
          <w:sz w:val="24"/>
          <w:szCs w:val="24"/>
        </w:rPr>
        <w:t xml:space="preserve"> DIAWARA, </w:t>
      </w:r>
      <w:proofErr w:type="spellStart"/>
      <w:r w:rsidRPr="00C802A8">
        <w:rPr>
          <w:rFonts w:ascii="Cambria" w:hAnsi="Cambria"/>
          <w:sz w:val="24"/>
          <w:szCs w:val="24"/>
        </w:rPr>
        <w:t>Morciré</w:t>
      </w:r>
      <w:proofErr w:type="spellEnd"/>
      <w:r w:rsidRPr="00C802A8">
        <w:rPr>
          <w:rFonts w:ascii="Cambria" w:hAnsi="Cambria"/>
          <w:sz w:val="24"/>
          <w:szCs w:val="24"/>
        </w:rPr>
        <w:t xml:space="preserve"> DOUNOH, Ben </w:t>
      </w:r>
      <w:proofErr w:type="spellStart"/>
      <w:r w:rsidRPr="00C802A8">
        <w:rPr>
          <w:rFonts w:ascii="Cambria" w:hAnsi="Cambria"/>
          <w:sz w:val="24"/>
          <w:szCs w:val="24"/>
        </w:rPr>
        <w:t>youssouf</w:t>
      </w:r>
      <w:proofErr w:type="spellEnd"/>
      <w:r w:rsidRPr="00C802A8">
        <w:rPr>
          <w:rFonts w:ascii="Cambria" w:hAnsi="Cambria"/>
          <w:sz w:val="24"/>
          <w:szCs w:val="24"/>
        </w:rPr>
        <w:t xml:space="preserve"> SANGARE, sayon SANGARE alias </w:t>
      </w:r>
      <w:proofErr w:type="spellStart"/>
      <w:r w:rsidRPr="00C802A8">
        <w:rPr>
          <w:rFonts w:ascii="Cambria" w:hAnsi="Cambria"/>
          <w:sz w:val="24"/>
          <w:szCs w:val="24"/>
        </w:rPr>
        <w:t>doussou</w:t>
      </w:r>
      <w:proofErr w:type="spellEnd"/>
      <w:r w:rsidRPr="00C802A8">
        <w:rPr>
          <w:rFonts w:ascii="Cambria" w:hAnsi="Cambria"/>
          <w:sz w:val="24"/>
          <w:szCs w:val="24"/>
        </w:rPr>
        <w:t xml:space="preserve"> sayon, </w:t>
      </w:r>
      <w:proofErr w:type="spellStart"/>
      <w:r w:rsidRPr="00C802A8">
        <w:rPr>
          <w:rFonts w:ascii="Cambria" w:hAnsi="Cambria"/>
          <w:sz w:val="24"/>
          <w:szCs w:val="24"/>
        </w:rPr>
        <w:t>Lancinet</w:t>
      </w:r>
      <w:proofErr w:type="spellEnd"/>
      <w:r w:rsidRPr="00C802A8">
        <w:rPr>
          <w:rFonts w:ascii="Cambria" w:hAnsi="Cambria"/>
          <w:sz w:val="24"/>
          <w:szCs w:val="24"/>
        </w:rPr>
        <w:t xml:space="preserve"> CAMARA alias Bongo, </w:t>
      </w:r>
      <w:proofErr w:type="spellStart"/>
      <w:r w:rsidRPr="00C802A8">
        <w:rPr>
          <w:rFonts w:ascii="Cambria" w:hAnsi="Cambria"/>
          <w:sz w:val="24"/>
          <w:szCs w:val="24"/>
        </w:rPr>
        <w:t>Lancinet</w:t>
      </w:r>
      <w:proofErr w:type="spellEnd"/>
      <w:r w:rsidRPr="00C802A8">
        <w:rPr>
          <w:rFonts w:ascii="Cambria" w:hAnsi="Cambria"/>
          <w:sz w:val="24"/>
          <w:szCs w:val="24"/>
        </w:rPr>
        <w:t xml:space="preserve"> DOUNAH, Ami </w:t>
      </w:r>
      <w:proofErr w:type="spellStart"/>
      <w:r w:rsidRPr="00C802A8">
        <w:rPr>
          <w:rFonts w:ascii="Cambria" w:hAnsi="Cambria"/>
          <w:sz w:val="24"/>
          <w:szCs w:val="24"/>
        </w:rPr>
        <w:t>layba</w:t>
      </w:r>
      <w:proofErr w:type="spellEnd"/>
      <w:r w:rsidRPr="00C802A8">
        <w:rPr>
          <w:rFonts w:ascii="Cambria" w:hAnsi="Cambria"/>
          <w:sz w:val="24"/>
          <w:szCs w:val="24"/>
        </w:rPr>
        <w:t xml:space="preserve"> SANGARE alias Ghana, </w:t>
      </w:r>
      <w:proofErr w:type="spellStart"/>
      <w:r w:rsidRPr="00C802A8">
        <w:rPr>
          <w:rFonts w:ascii="Cambria" w:hAnsi="Cambria"/>
          <w:sz w:val="24"/>
          <w:szCs w:val="24"/>
        </w:rPr>
        <w:t>Layba</w:t>
      </w:r>
      <w:proofErr w:type="spellEnd"/>
      <w:r w:rsidRPr="00C802A8">
        <w:rPr>
          <w:rFonts w:ascii="Cambria" w:hAnsi="Cambria"/>
          <w:sz w:val="24"/>
          <w:szCs w:val="24"/>
        </w:rPr>
        <w:t xml:space="preserve"> </w:t>
      </w:r>
      <w:proofErr w:type="spellStart"/>
      <w:r w:rsidRPr="00C802A8">
        <w:rPr>
          <w:rFonts w:ascii="Cambria" w:hAnsi="Cambria"/>
          <w:sz w:val="24"/>
          <w:szCs w:val="24"/>
        </w:rPr>
        <w:t>Doua</w:t>
      </w:r>
      <w:proofErr w:type="spellEnd"/>
      <w:r w:rsidRPr="00C802A8">
        <w:rPr>
          <w:rFonts w:ascii="Cambria" w:hAnsi="Cambria"/>
          <w:sz w:val="24"/>
          <w:szCs w:val="24"/>
        </w:rPr>
        <w:t xml:space="preserve"> DIAWARA, Daouda DOUNOH, </w:t>
      </w:r>
      <w:proofErr w:type="spellStart"/>
      <w:r w:rsidRPr="00C802A8">
        <w:rPr>
          <w:rFonts w:ascii="Cambria" w:hAnsi="Cambria"/>
          <w:sz w:val="24"/>
          <w:szCs w:val="24"/>
        </w:rPr>
        <w:t>Mamady</w:t>
      </w:r>
      <w:proofErr w:type="spellEnd"/>
      <w:r w:rsidRPr="00C802A8">
        <w:rPr>
          <w:rFonts w:ascii="Cambria" w:hAnsi="Cambria"/>
          <w:sz w:val="24"/>
          <w:szCs w:val="24"/>
        </w:rPr>
        <w:t xml:space="preserve"> 4 DOUNOH, </w:t>
      </w:r>
      <w:proofErr w:type="spellStart"/>
      <w:r w:rsidRPr="00C802A8">
        <w:rPr>
          <w:rFonts w:ascii="Cambria" w:hAnsi="Cambria"/>
          <w:sz w:val="24"/>
          <w:szCs w:val="24"/>
        </w:rPr>
        <w:t>sékou</w:t>
      </w:r>
      <w:proofErr w:type="spellEnd"/>
      <w:r w:rsidRPr="00C802A8">
        <w:rPr>
          <w:rFonts w:ascii="Cambria" w:hAnsi="Cambria"/>
          <w:sz w:val="24"/>
          <w:szCs w:val="24"/>
        </w:rPr>
        <w:t xml:space="preserve"> TOURE, </w:t>
      </w:r>
      <w:proofErr w:type="spellStart"/>
      <w:r w:rsidRPr="00C802A8">
        <w:rPr>
          <w:rFonts w:ascii="Cambria" w:hAnsi="Cambria"/>
          <w:sz w:val="24"/>
          <w:szCs w:val="24"/>
        </w:rPr>
        <w:t>Lancinet</w:t>
      </w:r>
      <w:proofErr w:type="spellEnd"/>
      <w:r w:rsidRPr="00C802A8">
        <w:rPr>
          <w:rFonts w:ascii="Cambria" w:hAnsi="Cambria"/>
          <w:sz w:val="24"/>
          <w:szCs w:val="24"/>
        </w:rPr>
        <w:t xml:space="preserve"> CONDE alias </w:t>
      </w:r>
      <w:proofErr w:type="spellStart"/>
      <w:r w:rsidRPr="00C802A8">
        <w:rPr>
          <w:rFonts w:ascii="Cambria" w:hAnsi="Cambria"/>
          <w:sz w:val="24"/>
          <w:szCs w:val="24"/>
        </w:rPr>
        <w:t>Sadan</w:t>
      </w:r>
      <w:proofErr w:type="spellEnd"/>
      <w:r w:rsidRPr="00C802A8">
        <w:rPr>
          <w:rFonts w:ascii="Cambria" w:hAnsi="Cambria"/>
          <w:sz w:val="24"/>
          <w:szCs w:val="24"/>
        </w:rPr>
        <w:t xml:space="preserve"> </w:t>
      </w:r>
      <w:proofErr w:type="spellStart"/>
      <w:r w:rsidRPr="00C802A8">
        <w:rPr>
          <w:rFonts w:ascii="Cambria" w:hAnsi="Cambria"/>
          <w:sz w:val="24"/>
          <w:szCs w:val="24"/>
        </w:rPr>
        <w:t>oulein</w:t>
      </w:r>
      <w:proofErr w:type="spellEnd"/>
      <w:r w:rsidRPr="00C802A8">
        <w:rPr>
          <w:rFonts w:ascii="Cambria" w:hAnsi="Cambria"/>
          <w:sz w:val="24"/>
          <w:szCs w:val="24"/>
        </w:rPr>
        <w:t xml:space="preserve"> </w:t>
      </w:r>
      <w:proofErr w:type="spellStart"/>
      <w:r w:rsidRPr="00C802A8">
        <w:rPr>
          <w:rFonts w:ascii="Cambria" w:hAnsi="Cambria"/>
          <w:sz w:val="24"/>
          <w:szCs w:val="24"/>
        </w:rPr>
        <w:t>lancinet</w:t>
      </w:r>
      <w:proofErr w:type="spellEnd"/>
      <w:r w:rsidRPr="00C802A8">
        <w:rPr>
          <w:rFonts w:ascii="Cambria" w:hAnsi="Cambria"/>
          <w:sz w:val="24"/>
          <w:szCs w:val="24"/>
        </w:rPr>
        <w:t xml:space="preserve">, </w:t>
      </w:r>
      <w:proofErr w:type="spellStart"/>
      <w:r w:rsidRPr="00C802A8">
        <w:rPr>
          <w:rFonts w:ascii="Cambria" w:hAnsi="Cambria"/>
          <w:sz w:val="24"/>
          <w:szCs w:val="24"/>
        </w:rPr>
        <w:t>Mamady</w:t>
      </w:r>
      <w:proofErr w:type="spellEnd"/>
      <w:r w:rsidRPr="00C802A8">
        <w:rPr>
          <w:rFonts w:ascii="Cambria" w:hAnsi="Cambria"/>
          <w:sz w:val="24"/>
          <w:szCs w:val="24"/>
        </w:rPr>
        <w:t xml:space="preserve"> </w:t>
      </w:r>
      <w:proofErr w:type="spellStart"/>
      <w:r w:rsidRPr="00C802A8">
        <w:rPr>
          <w:rFonts w:ascii="Cambria" w:hAnsi="Cambria"/>
          <w:sz w:val="24"/>
          <w:szCs w:val="24"/>
        </w:rPr>
        <w:t>doma</w:t>
      </w:r>
      <w:proofErr w:type="spellEnd"/>
      <w:r w:rsidRPr="00C802A8">
        <w:rPr>
          <w:rFonts w:ascii="Cambria" w:hAnsi="Cambria"/>
          <w:sz w:val="24"/>
          <w:szCs w:val="24"/>
        </w:rPr>
        <w:t xml:space="preserve"> SANGARE, </w:t>
      </w:r>
      <w:proofErr w:type="spellStart"/>
      <w:r w:rsidRPr="00C802A8">
        <w:rPr>
          <w:rFonts w:ascii="Cambria" w:hAnsi="Cambria"/>
          <w:sz w:val="24"/>
          <w:szCs w:val="24"/>
        </w:rPr>
        <w:t>Kaba</w:t>
      </w:r>
      <w:proofErr w:type="spellEnd"/>
      <w:r w:rsidRPr="00C802A8">
        <w:rPr>
          <w:rFonts w:ascii="Cambria" w:hAnsi="Cambria"/>
          <w:sz w:val="24"/>
          <w:szCs w:val="24"/>
        </w:rPr>
        <w:t xml:space="preserve"> SANGARE, Amadou MARA alias ou RPG, Moussa CAMARA, Bakary FOFANA alias beau-fils, </w:t>
      </w:r>
      <w:proofErr w:type="spellStart"/>
      <w:r w:rsidRPr="00C802A8">
        <w:rPr>
          <w:rFonts w:ascii="Cambria" w:hAnsi="Cambria"/>
          <w:sz w:val="24"/>
          <w:szCs w:val="24"/>
        </w:rPr>
        <w:t>Babany</w:t>
      </w:r>
      <w:proofErr w:type="spellEnd"/>
      <w:r w:rsidRPr="00C802A8">
        <w:rPr>
          <w:rFonts w:ascii="Cambria" w:hAnsi="Cambria"/>
          <w:sz w:val="24"/>
          <w:szCs w:val="24"/>
        </w:rPr>
        <w:t xml:space="preserve"> DIARE, </w:t>
      </w:r>
      <w:proofErr w:type="spellStart"/>
      <w:r w:rsidRPr="00C802A8">
        <w:rPr>
          <w:rFonts w:ascii="Cambria" w:hAnsi="Cambria"/>
          <w:sz w:val="24"/>
          <w:szCs w:val="24"/>
        </w:rPr>
        <w:t>Kabaté</w:t>
      </w:r>
      <w:proofErr w:type="spellEnd"/>
      <w:r w:rsidRPr="00C802A8">
        <w:rPr>
          <w:rFonts w:ascii="Cambria" w:hAnsi="Cambria"/>
          <w:sz w:val="24"/>
          <w:szCs w:val="24"/>
        </w:rPr>
        <w:t xml:space="preserve"> DIARE, Abou CAMARA alias Sayon Abou, </w:t>
      </w:r>
      <w:proofErr w:type="spellStart"/>
      <w:r w:rsidRPr="00C802A8">
        <w:rPr>
          <w:rFonts w:ascii="Cambria" w:hAnsi="Cambria"/>
          <w:sz w:val="24"/>
          <w:szCs w:val="24"/>
        </w:rPr>
        <w:t>Ballack</w:t>
      </w:r>
      <w:proofErr w:type="spellEnd"/>
      <w:r w:rsidRPr="00C802A8">
        <w:rPr>
          <w:rFonts w:ascii="Cambria" w:hAnsi="Cambria"/>
          <w:sz w:val="24"/>
          <w:szCs w:val="24"/>
        </w:rPr>
        <w:t xml:space="preserve"> DOUNOH, </w:t>
      </w:r>
      <w:proofErr w:type="spellStart"/>
      <w:r w:rsidRPr="00C802A8">
        <w:rPr>
          <w:rFonts w:ascii="Cambria" w:hAnsi="Cambria"/>
          <w:sz w:val="24"/>
          <w:szCs w:val="24"/>
        </w:rPr>
        <w:t>Adama</w:t>
      </w:r>
      <w:proofErr w:type="spellEnd"/>
      <w:r w:rsidRPr="00C802A8">
        <w:rPr>
          <w:rFonts w:ascii="Cambria" w:hAnsi="Cambria"/>
          <w:sz w:val="24"/>
          <w:szCs w:val="24"/>
        </w:rPr>
        <w:t xml:space="preserve"> CAMARA, Balla TRAORE, Moussa DOUNOH </w:t>
      </w:r>
      <w:r w:rsidRPr="00C802A8">
        <w:rPr>
          <w:rFonts w:ascii="Cambria" w:hAnsi="Cambria"/>
          <w:sz w:val="24"/>
          <w:szCs w:val="24"/>
        </w:rPr>
        <w:lastRenderedPageBreak/>
        <w:t xml:space="preserve">alias </w:t>
      </w:r>
      <w:proofErr w:type="spellStart"/>
      <w:r w:rsidRPr="00C802A8">
        <w:rPr>
          <w:rFonts w:ascii="Cambria" w:hAnsi="Cambria"/>
          <w:sz w:val="24"/>
          <w:szCs w:val="24"/>
        </w:rPr>
        <w:t>finada</w:t>
      </w:r>
      <w:proofErr w:type="spellEnd"/>
      <w:r w:rsidRPr="00C802A8">
        <w:rPr>
          <w:rFonts w:ascii="Cambria" w:hAnsi="Cambria"/>
          <w:sz w:val="24"/>
          <w:szCs w:val="24"/>
        </w:rPr>
        <w:t xml:space="preserve"> moussa, </w:t>
      </w:r>
      <w:proofErr w:type="spellStart"/>
      <w:r w:rsidRPr="00C802A8">
        <w:rPr>
          <w:rFonts w:ascii="Cambria" w:hAnsi="Cambria"/>
          <w:sz w:val="24"/>
          <w:szCs w:val="24"/>
        </w:rPr>
        <w:t>Lounceny</w:t>
      </w:r>
      <w:proofErr w:type="spellEnd"/>
      <w:r w:rsidRPr="00C802A8">
        <w:rPr>
          <w:rFonts w:ascii="Cambria" w:hAnsi="Cambria"/>
          <w:sz w:val="24"/>
          <w:szCs w:val="24"/>
        </w:rPr>
        <w:t xml:space="preserve"> DOUNOH, Lancina CAMARA, </w:t>
      </w:r>
      <w:proofErr w:type="spellStart"/>
      <w:r w:rsidRPr="00C802A8">
        <w:rPr>
          <w:rFonts w:ascii="Cambria" w:hAnsi="Cambria"/>
          <w:sz w:val="24"/>
          <w:szCs w:val="24"/>
        </w:rPr>
        <w:t>Mamady</w:t>
      </w:r>
      <w:proofErr w:type="spellEnd"/>
      <w:r w:rsidRPr="00C802A8">
        <w:rPr>
          <w:rFonts w:ascii="Cambria" w:hAnsi="Cambria"/>
          <w:sz w:val="24"/>
          <w:szCs w:val="24"/>
        </w:rPr>
        <w:t xml:space="preserve"> SANGARE, Laye </w:t>
      </w:r>
      <w:proofErr w:type="spellStart"/>
      <w:r w:rsidRPr="00C802A8">
        <w:rPr>
          <w:rFonts w:ascii="Cambria" w:hAnsi="Cambria"/>
          <w:sz w:val="24"/>
          <w:szCs w:val="24"/>
        </w:rPr>
        <w:t>Demba</w:t>
      </w:r>
      <w:proofErr w:type="spellEnd"/>
      <w:r w:rsidRPr="00C802A8">
        <w:rPr>
          <w:rFonts w:ascii="Cambria" w:hAnsi="Cambria"/>
          <w:sz w:val="24"/>
          <w:szCs w:val="24"/>
        </w:rPr>
        <w:t xml:space="preserve"> SANAGARE alias </w:t>
      </w:r>
      <w:proofErr w:type="spellStart"/>
      <w:r w:rsidRPr="00C802A8">
        <w:rPr>
          <w:rFonts w:ascii="Cambria" w:hAnsi="Cambria"/>
          <w:sz w:val="24"/>
          <w:szCs w:val="24"/>
        </w:rPr>
        <w:t>Manty</w:t>
      </w:r>
      <w:proofErr w:type="spellEnd"/>
      <w:r w:rsidRPr="00C802A8">
        <w:rPr>
          <w:rFonts w:ascii="Cambria" w:hAnsi="Cambria"/>
          <w:sz w:val="24"/>
          <w:szCs w:val="24"/>
        </w:rPr>
        <w:t xml:space="preserve"> laye, </w:t>
      </w:r>
      <w:proofErr w:type="spellStart"/>
      <w:r w:rsidRPr="00C802A8">
        <w:rPr>
          <w:rFonts w:ascii="Cambria" w:hAnsi="Cambria"/>
          <w:sz w:val="24"/>
          <w:szCs w:val="24"/>
        </w:rPr>
        <w:t>Sidiki</w:t>
      </w:r>
      <w:proofErr w:type="spellEnd"/>
      <w:r w:rsidRPr="00C802A8">
        <w:rPr>
          <w:rFonts w:ascii="Cambria" w:hAnsi="Cambria"/>
          <w:sz w:val="24"/>
          <w:szCs w:val="24"/>
        </w:rPr>
        <w:t xml:space="preserve"> </w:t>
      </w:r>
      <w:proofErr w:type="spellStart"/>
      <w:r w:rsidRPr="00C802A8">
        <w:rPr>
          <w:rFonts w:ascii="Cambria" w:hAnsi="Cambria"/>
          <w:sz w:val="24"/>
          <w:szCs w:val="24"/>
        </w:rPr>
        <w:t>Dounoh</w:t>
      </w:r>
      <w:proofErr w:type="spellEnd"/>
      <w:r w:rsidRPr="00C802A8">
        <w:rPr>
          <w:rFonts w:ascii="Cambria" w:hAnsi="Cambria"/>
          <w:sz w:val="24"/>
          <w:szCs w:val="24"/>
        </w:rPr>
        <w:t xml:space="preserve"> alias </w:t>
      </w:r>
      <w:proofErr w:type="spellStart"/>
      <w:r w:rsidRPr="00C802A8">
        <w:rPr>
          <w:rFonts w:ascii="Cambria" w:hAnsi="Cambria"/>
          <w:sz w:val="24"/>
          <w:szCs w:val="24"/>
        </w:rPr>
        <w:t>Hawa</w:t>
      </w:r>
      <w:proofErr w:type="spellEnd"/>
      <w:r w:rsidRPr="00C802A8">
        <w:rPr>
          <w:rFonts w:ascii="Cambria" w:hAnsi="Cambria"/>
          <w:sz w:val="24"/>
          <w:szCs w:val="24"/>
        </w:rPr>
        <w:t xml:space="preserve"> </w:t>
      </w:r>
      <w:proofErr w:type="spellStart"/>
      <w:r w:rsidRPr="00C802A8">
        <w:rPr>
          <w:rFonts w:ascii="Cambria" w:hAnsi="Cambria"/>
          <w:sz w:val="24"/>
          <w:szCs w:val="24"/>
        </w:rPr>
        <w:t>oulein</w:t>
      </w:r>
      <w:proofErr w:type="spellEnd"/>
      <w:r w:rsidRPr="00C802A8">
        <w:rPr>
          <w:rFonts w:ascii="Cambria" w:hAnsi="Cambria"/>
          <w:sz w:val="24"/>
          <w:szCs w:val="24"/>
        </w:rPr>
        <w:t xml:space="preserve"> </w:t>
      </w:r>
      <w:proofErr w:type="spellStart"/>
      <w:r w:rsidRPr="00C802A8">
        <w:rPr>
          <w:rFonts w:ascii="Cambria" w:hAnsi="Cambria"/>
          <w:sz w:val="24"/>
          <w:szCs w:val="24"/>
        </w:rPr>
        <w:t>sidiki</w:t>
      </w:r>
      <w:proofErr w:type="spellEnd"/>
      <w:r w:rsidRPr="00C802A8">
        <w:rPr>
          <w:rFonts w:ascii="Cambria" w:hAnsi="Cambria"/>
          <w:sz w:val="24"/>
          <w:szCs w:val="24"/>
        </w:rPr>
        <w:t xml:space="preserve">, Bakary </w:t>
      </w:r>
      <w:proofErr w:type="spellStart"/>
      <w:r w:rsidRPr="00C802A8">
        <w:rPr>
          <w:rFonts w:ascii="Cambria" w:hAnsi="Cambria"/>
          <w:sz w:val="24"/>
          <w:szCs w:val="24"/>
        </w:rPr>
        <w:t>Gbelein</w:t>
      </w:r>
      <w:proofErr w:type="spellEnd"/>
      <w:r w:rsidRPr="00C802A8">
        <w:rPr>
          <w:rFonts w:ascii="Cambria" w:hAnsi="Cambria"/>
          <w:sz w:val="24"/>
          <w:szCs w:val="24"/>
        </w:rPr>
        <w:t xml:space="preserve"> SANGARE, </w:t>
      </w:r>
      <w:proofErr w:type="spellStart"/>
      <w:r w:rsidRPr="00C802A8">
        <w:rPr>
          <w:rFonts w:ascii="Cambria" w:hAnsi="Cambria"/>
          <w:sz w:val="24"/>
          <w:szCs w:val="24"/>
        </w:rPr>
        <w:t>Tenin</w:t>
      </w:r>
      <w:proofErr w:type="spellEnd"/>
      <w:r w:rsidRPr="00C802A8">
        <w:rPr>
          <w:rFonts w:ascii="Cambria" w:hAnsi="Cambria"/>
          <w:sz w:val="24"/>
          <w:szCs w:val="24"/>
        </w:rPr>
        <w:t xml:space="preserve"> Fodé SANGARE à payer un milliard de franc guinéens aux ayants droit de feu </w:t>
      </w:r>
      <w:proofErr w:type="spellStart"/>
      <w:r w:rsidRPr="00C802A8">
        <w:rPr>
          <w:rFonts w:ascii="Cambria" w:hAnsi="Cambria"/>
          <w:sz w:val="24"/>
          <w:szCs w:val="24"/>
        </w:rPr>
        <w:t>Koly</w:t>
      </w:r>
      <w:proofErr w:type="spellEnd"/>
      <w:r w:rsidRPr="00C802A8">
        <w:rPr>
          <w:rFonts w:ascii="Cambria" w:hAnsi="Cambria"/>
          <w:sz w:val="24"/>
          <w:szCs w:val="24"/>
        </w:rPr>
        <w:t xml:space="preserve"> </w:t>
      </w:r>
      <w:proofErr w:type="spellStart"/>
      <w:r w:rsidRPr="00C802A8">
        <w:rPr>
          <w:rFonts w:ascii="Cambria" w:hAnsi="Cambria"/>
          <w:sz w:val="24"/>
          <w:szCs w:val="24"/>
        </w:rPr>
        <w:t>Soua</w:t>
      </w:r>
      <w:proofErr w:type="spellEnd"/>
      <w:r w:rsidRPr="00C802A8">
        <w:rPr>
          <w:rFonts w:ascii="Cambria" w:hAnsi="Cambria"/>
          <w:sz w:val="24"/>
          <w:szCs w:val="24"/>
        </w:rPr>
        <w:t xml:space="preserve"> KOLIE, un milliard de francs guinéens aux ayants droit de feu </w:t>
      </w:r>
      <w:proofErr w:type="spellStart"/>
      <w:r w:rsidRPr="00C802A8">
        <w:rPr>
          <w:rFonts w:ascii="Cambria" w:hAnsi="Cambria"/>
          <w:sz w:val="24"/>
          <w:szCs w:val="24"/>
        </w:rPr>
        <w:t>Mamadi</w:t>
      </w:r>
      <w:proofErr w:type="spellEnd"/>
      <w:r w:rsidRPr="00C802A8">
        <w:rPr>
          <w:rFonts w:ascii="Cambria" w:hAnsi="Cambria"/>
          <w:sz w:val="24"/>
          <w:szCs w:val="24"/>
        </w:rPr>
        <w:t xml:space="preserve"> KALLO et dix millions de francs guinéens à </w:t>
      </w:r>
      <w:proofErr w:type="spellStart"/>
      <w:r w:rsidRPr="00C802A8">
        <w:rPr>
          <w:rFonts w:ascii="Cambria" w:hAnsi="Cambria"/>
          <w:sz w:val="24"/>
          <w:szCs w:val="24"/>
        </w:rPr>
        <w:t>telly</w:t>
      </w:r>
      <w:proofErr w:type="spellEnd"/>
      <w:r w:rsidRPr="00C802A8">
        <w:rPr>
          <w:rFonts w:ascii="Cambria" w:hAnsi="Cambria"/>
          <w:sz w:val="24"/>
          <w:szCs w:val="24"/>
        </w:rPr>
        <w:t xml:space="preserve"> BONGONO ;</w:t>
      </w:r>
    </w:p>
    <w:p w:rsidR="00632740" w:rsidRPr="00C802A8" w:rsidRDefault="00632740" w:rsidP="00632740">
      <w:pPr>
        <w:spacing w:line="240" w:lineRule="auto"/>
        <w:ind w:left="3540"/>
        <w:jc w:val="both"/>
        <w:rPr>
          <w:rFonts w:ascii="Cambria" w:hAnsi="Cambria"/>
          <w:sz w:val="24"/>
          <w:szCs w:val="24"/>
        </w:rPr>
      </w:pPr>
      <w:r w:rsidRPr="00C802A8">
        <w:rPr>
          <w:rFonts w:ascii="Cambria" w:hAnsi="Cambria"/>
          <w:sz w:val="24"/>
          <w:szCs w:val="24"/>
        </w:rPr>
        <w:t xml:space="preserve">Met les frais et dépens à la charge </w:t>
      </w:r>
      <w:proofErr w:type="gramStart"/>
      <w:r w:rsidRPr="00C802A8">
        <w:rPr>
          <w:rFonts w:ascii="Cambria" w:hAnsi="Cambria"/>
          <w:sz w:val="24"/>
          <w:szCs w:val="24"/>
        </w:rPr>
        <w:t>des condamnée</w:t>
      </w:r>
      <w:proofErr w:type="gramEnd"/>
      <w:r w:rsidRPr="00C802A8">
        <w:rPr>
          <w:rFonts w:ascii="Cambria" w:hAnsi="Cambria"/>
          <w:sz w:val="24"/>
          <w:szCs w:val="24"/>
        </w:rPr>
        <w:t> ;</w:t>
      </w:r>
    </w:p>
    <w:p w:rsidR="00632740" w:rsidRPr="00C802A8" w:rsidRDefault="00632740" w:rsidP="00632740">
      <w:pPr>
        <w:spacing w:line="240" w:lineRule="auto"/>
        <w:ind w:left="3540"/>
        <w:jc w:val="both"/>
        <w:rPr>
          <w:rFonts w:ascii="Cambria" w:hAnsi="Cambria"/>
          <w:sz w:val="24"/>
          <w:szCs w:val="24"/>
        </w:rPr>
      </w:pPr>
      <w:r w:rsidRPr="00C802A8">
        <w:rPr>
          <w:rFonts w:ascii="Cambria" w:hAnsi="Cambria"/>
          <w:sz w:val="24"/>
          <w:szCs w:val="24"/>
        </w:rPr>
        <w:t>Le tout en application des articles 4,544, 548 et 537 du code de procédure pénale ; 19, 20, 208, 239, 240, 373, 374, 375, 784 et 785 du code pénal.</w:t>
      </w:r>
    </w:p>
    <w:p w:rsidR="00632740" w:rsidRPr="00C802A8" w:rsidRDefault="00632740" w:rsidP="00632740">
      <w:pPr>
        <w:spacing w:line="240" w:lineRule="auto"/>
        <w:ind w:left="3540"/>
        <w:jc w:val="both"/>
        <w:rPr>
          <w:rFonts w:ascii="Cambria" w:hAnsi="Cambria"/>
          <w:b/>
          <w:sz w:val="24"/>
          <w:szCs w:val="24"/>
        </w:rPr>
      </w:pPr>
      <w:r w:rsidRPr="00C802A8">
        <w:rPr>
          <w:rFonts w:ascii="Cambria" w:hAnsi="Cambria"/>
          <w:sz w:val="24"/>
          <w:szCs w:val="24"/>
        </w:rPr>
        <w:tab/>
      </w:r>
      <w:r w:rsidRPr="00C802A8">
        <w:rPr>
          <w:rFonts w:ascii="Cambria" w:hAnsi="Cambria"/>
          <w:b/>
          <w:sz w:val="24"/>
          <w:szCs w:val="24"/>
        </w:rPr>
        <w:t>ET ONT SIGNE LE PRESIDENT ET LE GREFFIER</w:t>
      </w:r>
    </w:p>
    <w:p w:rsidR="00632740" w:rsidRPr="00C802A8" w:rsidRDefault="00632740" w:rsidP="00632740">
      <w:pPr>
        <w:spacing w:line="240" w:lineRule="auto"/>
        <w:ind w:left="3540"/>
        <w:jc w:val="center"/>
        <w:rPr>
          <w:rFonts w:ascii="Cambria" w:hAnsi="Cambria"/>
          <w:b/>
          <w:sz w:val="24"/>
          <w:szCs w:val="24"/>
        </w:rPr>
      </w:pPr>
      <w:r w:rsidRPr="00C802A8">
        <w:rPr>
          <w:rFonts w:ascii="Cambria" w:hAnsi="Cambria"/>
          <w:b/>
          <w:sz w:val="24"/>
          <w:szCs w:val="24"/>
        </w:rPr>
        <w:t>Pour extrait certifié conforme</w:t>
      </w:r>
    </w:p>
    <w:p w:rsidR="00632740" w:rsidRPr="00C802A8" w:rsidRDefault="00632740" w:rsidP="00632740">
      <w:pPr>
        <w:pStyle w:val="Sansinterligne"/>
        <w:ind w:left="2694" w:right="-567"/>
        <w:jc w:val="center"/>
        <w:rPr>
          <w:rFonts w:ascii="Cambria" w:hAnsi="Cambria"/>
          <w:b/>
          <w:sz w:val="24"/>
          <w:szCs w:val="24"/>
          <w:u w:val="single"/>
        </w:rPr>
      </w:pPr>
      <w:r w:rsidRPr="00C802A8">
        <w:rPr>
          <w:rFonts w:ascii="Cambria" w:hAnsi="Cambria"/>
          <w:b/>
          <w:sz w:val="24"/>
          <w:szCs w:val="24"/>
          <w:u w:val="single"/>
        </w:rPr>
        <w:t>Kissidougou le 04/03/2019</w:t>
      </w:r>
    </w:p>
    <w:p w:rsidR="00632740" w:rsidRPr="00C802A8" w:rsidRDefault="00632740" w:rsidP="00632740">
      <w:pPr>
        <w:pStyle w:val="Sansinterligne"/>
        <w:ind w:left="2694"/>
        <w:jc w:val="center"/>
        <w:rPr>
          <w:rFonts w:ascii="Cambria" w:hAnsi="Cambria"/>
          <w:sz w:val="24"/>
          <w:szCs w:val="24"/>
        </w:rPr>
      </w:pPr>
    </w:p>
    <w:p w:rsidR="00632740" w:rsidRPr="00C802A8" w:rsidRDefault="00632740" w:rsidP="00632740">
      <w:pPr>
        <w:pStyle w:val="Sansinterligne"/>
        <w:tabs>
          <w:tab w:val="center" w:pos="6732"/>
        </w:tabs>
        <w:ind w:left="2694" w:right="-567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C802A8">
        <w:rPr>
          <w:rFonts w:ascii="Cambria" w:hAnsi="Cambria"/>
          <w:b/>
          <w:sz w:val="24"/>
          <w:szCs w:val="24"/>
        </w:rPr>
        <w:t>Le Chef du Greffe</w:t>
      </w:r>
    </w:p>
    <w:bookmarkEnd w:id="0"/>
    <w:p w:rsidR="00D84C4D" w:rsidRDefault="001427C8"/>
    <w:sectPr w:rsidR="00D84C4D" w:rsidSect="00ED4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40"/>
    <w:rsid w:val="001427C8"/>
    <w:rsid w:val="002D4E73"/>
    <w:rsid w:val="00405B9E"/>
    <w:rsid w:val="00632740"/>
    <w:rsid w:val="008B2E69"/>
    <w:rsid w:val="009936F0"/>
    <w:rsid w:val="00ED4A03"/>
    <w:rsid w:val="00F22548"/>
    <w:rsid w:val="00FD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7089D-178C-4A5D-BDA1-AEF65795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740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327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Aboubacar_Diallo</cp:lastModifiedBy>
  <cp:revision>2</cp:revision>
  <dcterms:created xsi:type="dcterms:W3CDTF">2019-03-05T08:41:00Z</dcterms:created>
  <dcterms:modified xsi:type="dcterms:W3CDTF">2019-03-05T08:41:00Z</dcterms:modified>
</cp:coreProperties>
</file>