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F0" w:rsidRDefault="008127F0" w:rsidP="002B6D0B">
      <w:pPr>
        <w:jc w:val="both"/>
        <w:rPr>
          <w:rFonts w:ascii="Times New Roman" w:hAnsi="Times New Roman" w:cs="Times New Roman"/>
          <w:b/>
          <w:bCs/>
          <w:szCs w:val="24"/>
        </w:rPr>
      </w:pPr>
    </w:p>
    <w:tbl>
      <w:tblPr>
        <w:tblStyle w:val="Grilledutableau"/>
        <w:tblW w:w="0" w:type="auto"/>
        <w:tblLook w:val="04A0" w:firstRow="1" w:lastRow="0" w:firstColumn="1" w:lastColumn="0" w:noHBand="0" w:noVBand="1"/>
      </w:tblPr>
      <w:tblGrid>
        <w:gridCol w:w="9062"/>
      </w:tblGrid>
      <w:tr w:rsidR="008127F0" w:rsidTr="008127F0">
        <w:tc>
          <w:tcPr>
            <w:tcW w:w="9062" w:type="dxa"/>
          </w:tcPr>
          <w:p w:rsidR="00905C53" w:rsidRDefault="00905C53" w:rsidP="008127F0">
            <w:pPr>
              <w:jc w:val="center"/>
              <w:rPr>
                <w:rFonts w:ascii="Times New Roman" w:hAnsi="Times New Roman" w:cs="Times New Roman"/>
                <w:b/>
                <w:bCs/>
                <w:szCs w:val="24"/>
              </w:rPr>
            </w:pPr>
          </w:p>
          <w:p w:rsidR="008127F0" w:rsidRPr="00FD0F95" w:rsidRDefault="008127F0" w:rsidP="008127F0">
            <w:pPr>
              <w:jc w:val="center"/>
              <w:rPr>
                <w:rFonts w:ascii="Times New Roman" w:hAnsi="Times New Roman" w:cs="Times New Roman"/>
                <w:b/>
                <w:bCs/>
                <w:szCs w:val="24"/>
              </w:rPr>
            </w:pPr>
            <w:r w:rsidRPr="00FD0F95">
              <w:rPr>
                <w:rFonts w:ascii="Times New Roman" w:hAnsi="Times New Roman" w:cs="Times New Roman"/>
                <w:b/>
                <w:bCs/>
                <w:szCs w:val="24"/>
              </w:rPr>
              <w:t>DECLARATION 002 DU COLLECTIF DES CANDIDATS A L’ELECTION PRESIDENTIELLE DU 18 OCTOBRE 2020</w:t>
            </w:r>
          </w:p>
          <w:p w:rsidR="008127F0" w:rsidRDefault="008127F0" w:rsidP="002B6D0B">
            <w:pPr>
              <w:jc w:val="both"/>
              <w:rPr>
                <w:rFonts w:ascii="Times New Roman" w:hAnsi="Times New Roman" w:cs="Times New Roman"/>
                <w:szCs w:val="24"/>
              </w:rPr>
            </w:pPr>
          </w:p>
          <w:p w:rsidR="008127F0" w:rsidRDefault="008127F0" w:rsidP="002B6D0B">
            <w:pPr>
              <w:jc w:val="both"/>
              <w:rPr>
                <w:rFonts w:ascii="Times New Roman" w:hAnsi="Times New Roman" w:cs="Times New Roman"/>
                <w:szCs w:val="24"/>
              </w:rPr>
            </w:pPr>
          </w:p>
        </w:tc>
      </w:tr>
    </w:tbl>
    <w:p w:rsidR="008127F0" w:rsidRDefault="008127F0" w:rsidP="002B6D0B">
      <w:pPr>
        <w:jc w:val="both"/>
        <w:rPr>
          <w:rFonts w:ascii="Times New Roman" w:hAnsi="Times New Roman" w:cs="Times New Roman"/>
          <w:szCs w:val="24"/>
        </w:rPr>
      </w:pPr>
    </w:p>
    <w:p w:rsidR="009D51C4" w:rsidRDefault="009D51C4" w:rsidP="002B6D0B">
      <w:pPr>
        <w:jc w:val="both"/>
        <w:rPr>
          <w:rFonts w:ascii="Times New Roman" w:hAnsi="Times New Roman" w:cs="Times New Roman"/>
          <w:szCs w:val="24"/>
        </w:rPr>
      </w:pPr>
    </w:p>
    <w:p w:rsidR="009D51C4" w:rsidRPr="009D51C4" w:rsidRDefault="00054028" w:rsidP="002B6D0B">
      <w:pPr>
        <w:jc w:val="both"/>
        <w:rPr>
          <w:rFonts w:ascii="Times New Roman" w:hAnsi="Times New Roman" w:cs="Times New Roman"/>
          <w:sz w:val="24"/>
          <w:szCs w:val="24"/>
        </w:rPr>
      </w:pPr>
      <w:r w:rsidRPr="009D51C4">
        <w:rPr>
          <w:rFonts w:ascii="Times New Roman" w:hAnsi="Times New Roman" w:cs="Times New Roman"/>
          <w:sz w:val="24"/>
          <w:szCs w:val="24"/>
        </w:rPr>
        <w:t>Le Collectif des candidats à l’élection présidentielle du</w:t>
      </w:r>
      <w:r w:rsidR="004E2644" w:rsidRPr="009D51C4">
        <w:rPr>
          <w:rFonts w:ascii="Times New Roman" w:hAnsi="Times New Roman" w:cs="Times New Roman"/>
          <w:sz w:val="24"/>
          <w:szCs w:val="24"/>
        </w:rPr>
        <w:t xml:space="preserve"> 18 octobre 2020</w:t>
      </w:r>
      <w:r w:rsidR="002B6D0B" w:rsidRPr="009D51C4">
        <w:rPr>
          <w:rFonts w:ascii="Times New Roman" w:hAnsi="Times New Roman" w:cs="Times New Roman"/>
          <w:sz w:val="24"/>
          <w:szCs w:val="24"/>
        </w:rPr>
        <w:t xml:space="preserve"> </w:t>
      </w:r>
      <w:r w:rsidR="004E2644" w:rsidRPr="009D51C4">
        <w:rPr>
          <w:rFonts w:ascii="Times New Roman" w:hAnsi="Times New Roman" w:cs="Times New Roman"/>
          <w:sz w:val="24"/>
          <w:szCs w:val="24"/>
        </w:rPr>
        <w:t>s’</w:t>
      </w:r>
      <w:r w:rsidR="002B6D0B" w:rsidRPr="009D51C4">
        <w:rPr>
          <w:rFonts w:ascii="Times New Roman" w:hAnsi="Times New Roman" w:cs="Times New Roman"/>
          <w:sz w:val="24"/>
          <w:szCs w:val="24"/>
        </w:rPr>
        <w:t xml:space="preserve">est </w:t>
      </w:r>
      <w:r w:rsidR="004E2644" w:rsidRPr="009D51C4">
        <w:rPr>
          <w:rFonts w:ascii="Times New Roman" w:hAnsi="Times New Roman" w:cs="Times New Roman"/>
          <w:sz w:val="24"/>
          <w:szCs w:val="24"/>
        </w:rPr>
        <w:t>réuni</w:t>
      </w:r>
      <w:r w:rsidRPr="009D51C4">
        <w:rPr>
          <w:rFonts w:ascii="Times New Roman" w:hAnsi="Times New Roman" w:cs="Times New Roman"/>
          <w:sz w:val="24"/>
          <w:szCs w:val="24"/>
        </w:rPr>
        <w:t xml:space="preserve"> </w:t>
      </w:r>
      <w:r w:rsidR="002B6D0B" w:rsidRPr="009D51C4">
        <w:rPr>
          <w:rFonts w:ascii="Times New Roman" w:hAnsi="Times New Roman" w:cs="Times New Roman"/>
          <w:sz w:val="24"/>
          <w:szCs w:val="24"/>
        </w:rPr>
        <w:t>le j</w:t>
      </w:r>
      <w:r w:rsidRPr="009D51C4">
        <w:rPr>
          <w:rFonts w:ascii="Times New Roman" w:hAnsi="Times New Roman" w:cs="Times New Roman"/>
          <w:sz w:val="24"/>
          <w:szCs w:val="24"/>
        </w:rPr>
        <w:t xml:space="preserve">eudi 29 octobre </w:t>
      </w:r>
      <w:r w:rsidR="002B6D0B" w:rsidRPr="009D51C4">
        <w:rPr>
          <w:rFonts w:ascii="Times New Roman" w:hAnsi="Times New Roman" w:cs="Times New Roman"/>
          <w:sz w:val="24"/>
          <w:szCs w:val="24"/>
        </w:rPr>
        <w:t>au siège du Parti de l’Action Citoyenne par le Travail (PACT) à l’effet d’examiner les problèmes posés par l’organisation de cette élection nationale.</w:t>
      </w:r>
      <w:bookmarkStart w:id="0" w:name="_GoBack"/>
      <w:bookmarkEnd w:id="0"/>
    </w:p>
    <w:p w:rsidR="002B6D0B" w:rsidRPr="009D51C4" w:rsidRDefault="002B6D0B" w:rsidP="002B6D0B">
      <w:pPr>
        <w:jc w:val="both"/>
        <w:rPr>
          <w:rFonts w:ascii="Times New Roman" w:hAnsi="Times New Roman" w:cs="Times New Roman"/>
          <w:b/>
          <w:sz w:val="24"/>
          <w:szCs w:val="24"/>
        </w:rPr>
      </w:pPr>
      <w:r w:rsidRPr="009D51C4">
        <w:rPr>
          <w:rFonts w:ascii="Times New Roman" w:hAnsi="Times New Roman" w:cs="Times New Roman"/>
          <w:b/>
          <w:sz w:val="24"/>
          <w:szCs w:val="24"/>
        </w:rPr>
        <w:t>Les discussions ont porté essentiellement </w:t>
      </w:r>
      <w:r w:rsidR="00905C53" w:rsidRPr="009D51C4">
        <w:rPr>
          <w:rFonts w:ascii="Times New Roman" w:hAnsi="Times New Roman" w:cs="Times New Roman"/>
          <w:b/>
          <w:sz w:val="24"/>
          <w:szCs w:val="24"/>
        </w:rPr>
        <w:t xml:space="preserve">sur </w:t>
      </w:r>
      <w:r w:rsidRPr="009D51C4">
        <w:rPr>
          <w:rFonts w:ascii="Times New Roman" w:hAnsi="Times New Roman" w:cs="Times New Roman"/>
          <w:b/>
          <w:sz w:val="24"/>
          <w:szCs w:val="24"/>
        </w:rPr>
        <w:t>:</w:t>
      </w:r>
    </w:p>
    <w:p w:rsidR="002B6D0B" w:rsidRPr="009D51C4" w:rsidRDefault="002B6D0B" w:rsidP="002B6D0B">
      <w:pPr>
        <w:pStyle w:val="Paragraphedeliste"/>
        <w:numPr>
          <w:ilvl w:val="0"/>
          <w:numId w:val="2"/>
        </w:numPr>
        <w:jc w:val="both"/>
        <w:rPr>
          <w:rFonts w:ascii="Times New Roman" w:hAnsi="Times New Roman" w:cs="Times New Roman"/>
          <w:b/>
          <w:sz w:val="24"/>
          <w:szCs w:val="24"/>
        </w:rPr>
      </w:pPr>
      <w:r w:rsidRPr="009D51C4">
        <w:rPr>
          <w:rFonts w:ascii="Times New Roman" w:hAnsi="Times New Roman" w:cs="Times New Roman"/>
          <w:b/>
          <w:sz w:val="24"/>
          <w:szCs w:val="24"/>
        </w:rPr>
        <w:t>Les conditions d’organisation du scrutin</w:t>
      </w:r>
      <w:r w:rsidR="008127F0" w:rsidRPr="009D51C4">
        <w:rPr>
          <w:rFonts w:ascii="Times New Roman" w:hAnsi="Times New Roman" w:cs="Times New Roman"/>
          <w:b/>
          <w:sz w:val="24"/>
          <w:szCs w:val="24"/>
        </w:rPr>
        <w:t> ;</w:t>
      </w:r>
    </w:p>
    <w:p w:rsidR="002B6D0B" w:rsidRPr="009D51C4" w:rsidRDefault="002B6D0B" w:rsidP="002B6D0B">
      <w:pPr>
        <w:pStyle w:val="Paragraphedeliste"/>
        <w:numPr>
          <w:ilvl w:val="0"/>
          <w:numId w:val="2"/>
        </w:numPr>
        <w:jc w:val="both"/>
        <w:rPr>
          <w:rFonts w:ascii="Times New Roman" w:hAnsi="Times New Roman" w:cs="Times New Roman"/>
          <w:b/>
          <w:sz w:val="24"/>
          <w:szCs w:val="24"/>
        </w:rPr>
      </w:pPr>
      <w:r w:rsidRPr="009D51C4">
        <w:rPr>
          <w:rFonts w:ascii="Times New Roman" w:hAnsi="Times New Roman" w:cs="Times New Roman"/>
          <w:b/>
          <w:sz w:val="24"/>
          <w:szCs w:val="24"/>
        </w:rPr>
        <w:t>Les résultats provisoires annoncés par la CENI</w:t>
      </w:r>
      <w:r w:rsidR="008127F0" w:rsidRPr="009D51C4">
        <w:rPr>
          <w:rFonts w:ascii="Times New Roman" w:hAnsi="Times New Roman" w:cs="Times New Roman"/>
          <w:b/>
          <w:sz w:val="24"/>
          <w:szCs w:val="24"/>
        </w:rPr>
        <w:t> ;</w:t>
      </w:r>
    </w:p>
    <w:p w:rsidR="002B6D0B" w:rsidRPr="009D51C4" w:rsidRDefault="002B6D0B" w:rsidP="002B6D0B">
      <w:pPr>
        <w:pStyle w:val="Paragraphedeliste"/>
        <w:numPr>
          <w:ilvl w:val="0"/>
          <w:numId w:val="2"/>
        </w:numPr>
        <w:jc w:val="both"/>
        <w:rPr>
          <w:rFonts w:ascii="Times New Roman" w:hAnsi="Times New Roman" w:cs="Times New Roman"/>
          <w:b/>
          <w:sz w:val="24"/>
          <w:szCs w:val="24"/>
        </w:rPr>
      </w:pPr>
      <w:r w:rsidRPr="009D51C4">
        <w:rPr>
          <w:rFonts w:ascii="Times New Roman" w:hAnsi="Times New Roman" w:cs="Times New Roman"/>
          <w:b/>
          <w:sz w:val="24"/>
          <w:szCs w:val="24"/>
        </w:rPr>
        <w:t>Le traitement du contentieux électoral par la Cour constitutionnelle</w:t>
      </w:r>
      <w:r w:rsidR="008127F0" w:rsidRPr="009D51C4">
        <w:rPr>
          <w:rFonts w:ascii="Times New Roman" w:hAnsi="Times New Roman" w:cs="Times New Roman"/>
          <w:b/>
          <w:sz w:val="24"/>
          <w:szCs w:val="24"/>
        </w:rPr>
        <w:t> ;</w:t>
      </w:r>
    </w:p>
    <w:p w:rsidR="00EF4669" w:rsidRPr="009D51C4" w:rsidRDefault="00EF4669" w:rsidP="002B6D0B">
      <w:pPr>
        <w:pStyle w:val="Paragraphedeliste"/>
        <w:numPr>
          <w:ilvl w:val="0"/>
          <w:numId w:val="2"/>
        </w:numPr>
        <w:jc w:val="both"/>
        <w:rPr>
          <w:rFonts w:ascii="Times New Roman" w:hAnsi="Times New Roman" w:cs="Times New Roman"/>
          <w:b/>
          <w:sz w:val="24"/>
          <w:szCs w:val="24"/>
        </w:rPr>
      </w:pPr>
      <w:r w:rsidRPr="009D51C4">
        <w:rPr>
          <w:rFonts w:ascii="Times New Roman" w:hAnsi="Times New Roman" w:cs="Times New Roman"/>
          <w:b/>
          <w:sz w:val="24"/>
          <w:szCs w:val="24"/>
        </w:rPr>
        <w:t>La visite de la mission conjointe CEDEAO-UA-NU</w:t>
      </w:r>
      <w:r w:rsidR="008127F0" w:rsidRPr="009D51C4">
        <w:rPr>
          <w:rFonts w:ascii="Times New Roman" w:hAnsi="Times New Roman" w:cs="Times New Roman"/>
          <w:b/>
          <w:sz w:val="24"/>
          <w:szCs w:val="24"/>
        </w:rPr>
        <w:t> ;</w:t>
      </w:r>
    </w:p>
    <w:p w:rsidR="00905C53" w:rsidRPr="009D51C4" w:rsidRDefault="008127F0" w:rsidP="00905C53">
      <w:pPr>
        <w:pStyle w:val="Paragraphedeliste"/>
        <w:numPr>
          <w:ilvl w:val="0"/>
          <w:numId w:val="2"/>
        </w:numPr>
        <w:jc w:val="both"/>
        <w:rPr>
          <w:rFonts w:ascii="Times New Roman" w:hAnsi="Times New Roman" w:cs="Times New Roman"/>
          <w:b/>
          <w:sz w:val="24"/>
          <w:szCs w:val="24"/>
        </w:rPr>
      </w:pPr>
      <w:r w:rsidRPr="009D51C4">
        <w:rPr>
          <w:rFonts w:ascii="Times New Roman" w:hAnsi="Times New Roman" w:cs="Times New Roman"/>
          <w:b/>
          <w:sz w:val="24"/>
          <w:szCs w:val="24"/>
        </w:rPr>
        <w:t>Les violences post-électorales.</w:t>
      </w:r>
    </w:p>
    <w:p w:rsidR="00905C53" w:rsidRPr="009D51C4" w:rsidRDefault="00905C53" w:rsidP="00905C53">
      <w:pPr>
        <w:ind w:left="360"/>
        <w:jc w:val="both"/>
        <w:rPr>
          <w:rFonts w:ascii="Times New Roman" w:hAnsi="Times New Roman" w:cs="Times New Roman"/>
          <w:b/>
          <w:sz w:val="24"/>
          <w:szCs w:val="24"/>
        </w:rPr>
      </w:pPr>
    </w:p>
    <w:p w:rsidR="00EF4669" w:rsidRPr="009D51C4" w:rsidRDefault="00EF4669" w:rsidP="00EF4669">
      <w:pPr>
        <w:pStyle w:val="Paragraphedeliste"/>
        <w:numPr>
          <w:ilvl w:val="0"/>
          <w:numId w:val="3"/>
        </w:numPr>
        <w:jc w:val="both"/>
        <w:rPr>
          <w:rFonts w:ascii="Times New Roman" w:hAnsi="Times New Roman" w:cs="Times New Roman"/>
          <w:b/>
          <w:sz w:val="24"/>
          <w:szCs w:val="24"/>
        </w:rPr>
      </w:pPr>
      <w:r w:rsidRPr="009D51C4">
        <w:rPr>
          <w:rFonts w:ascii="Times New Roman" w:hAnsi="Times New Roman" w:cs="Times New Roman"/>
          <w:b/>
          <w:sz w:val="24"/>
          <w:szCs w:val="24"/>
        </w:rPr>
        <w:t xml:space="preserve">Les </w:t>
      </w:r>
      <w:r w:rsidRPr="009D51C4">
        <w:rPr>
          <w:rFonts w:ascii="Times New Roman" w:hAnsi="Times New Roman" w:cs="Times New Roman"/>
          <w:b/>
          <w:sz w:val="24"/>
          <w:szCs w:val="24"/>
        </w:rPr>
        <w:t>conditions d’organisation du scrutin</w:t>
      </w:r>
    </w:p>
    <w:p w:rsidR="00EF4669" w:rsidRPr="009D51C4" w:rsidRDefault="00EF4669" w:rsidP="00EF4669">
      <w:pPr>
        <w:jc w:val="both"/>
        <w:rPr>
          <w:rFonts w:ascii="Times New Roman" w:hAnsi="Times New Roman" w:cs="Times New Roman"/>
          <w:sz w:val="24"/>
          <w:szCs w:val="24"/>
        </w:rPr>
      </w:pPr>
      <w:r w:rsidRPr="009D51C4">
        <w:rPr>
          <w:rFonts w:ascii="Times New Roman" w:hAnsi="Times New Roman" w:cs="Times New Roman"/>
          <w:sz w:val="24"/>
          <w:szCs w:val="24"/>
        </w:rPr>
        <w:t>Les participants ont été unanimes à reconnaitre que le scrutin a été entaché de graves irrégularités. Il a été notamment enregistré des substitutions, des falsifications et des disparitions inexplicables de PV lors des</w:t>
      </w:r>
      <w:r w:rsidR="00905C53" w:rsidRPr="009D51C4">
        <w:rPr>
          <w:rFonts w:ascii="Times New Roman" w:hAnsi="Times New Roman" w:cs="Times New Roman"/>
          <w:sz w:val="24"/>
          <w:szCs w:val="24"/>
        </w:rPr>
        <w:t xml:space="preserve"> </w:t>
      </w:r>
      <w:r w:rsidRPr="009D51C4">
        <w:rPr>
          <w:rFonts w:ascii="Times New Roman" w:hAnsi="Times New Roman" w:cs="Times New Roman"/>
          <w:sz w:val="24"/>
          <w:szCs w:val="24"/>
        </w:rPr>
        <w:t xml:space="preserve">centralisations. En outre, les dispositions de l’article 85 du Code électoral confirmées par l’Ordonnance </w:t>
      </w:r>
      <w:r w:rsidRPr="009D51C4">
        <w:rPr>
          <w:rFonts w:ascii="Times New Roman" w:hAnsi="Times New Roman" w:cs="Times New Roman"/>
          <w:b/>
          <w:sz w:val="24"/>
          <w:szCs w:val="24"/>
        </w:rPr>
        <w:t>№</w:t>
      </w:r>
      <w:r w:rsidRPr="009D51C4">
        <w:rPr>
          <w:rFonts w:ascii="Times New Roman" w:hAnsi="Times New Roman" w:cs="Times New Roman"/>
          <w:b/>
          <w:sz w:val="24"/>
          <w:szCs w:val="24"/>
        </w:rPr>
        <w:t xml:space="preserve"> </w:t>
      </w:r>
      <w:r w:rsidRPr="009D51C4">
        <w:rPr>
          <w:rFonts w:ascii="Times New Roman" w:hAnsi="Times New Roman" w:cs="Times New Roman"/>
          <w:b/>
          <w:sz w:val="24"/>
          <w:szCs w:val="24"/>
        </w:rPr>
        <w:t>07/P/CC/2020</w:t>
      </w:r>
      <w:r w:rsidRPr="009D51C4">
        <w:rPr>
          <w:rFonts w:ascii="Times New Roman" w:hAnsi="Times New Roman" w:cs="Times New Roman"/>
          <w:sz w:val="24"/>
          <w:szCs w:val="24"/>
        </w:rPr>
        <w:t xml:space="preserve"> du 16 octobre 2020</w:t>
      </w:r>
      <w:r w:rsidRPr="009D51C4">
        <w:rPr>
          <w:rFonts w:ascii="Times New Roman" w:hAnsi="Times New Roman" w:cs="Times New Roman"/>
          <w:sz w:val="24"/>
          <w:szCs w:val="24"/>
        </w:rPr>
        <w:t xml:space="preserve"> faisant obligation à la CENI de délivrer </w:t>
      </w:r>
      <w:r w:rsidRPr="009D51C4">
        <w:rPr>
          <w:rFonts w:ascii="Times New Roman" w:hAnsi="Times New Roman" w:cs="Times New Roman"/>
          <w:sz w:val="24"/>
          <w:szCs w:val="24"/>
        </w:rPr>
        <w:t xml:space="preserve">à chaque candidat une copie lisible du PV du </w:t>
      </w:r>
      <w:r w:rsidR="00905C53" w:rsidRPr="009D51C4">
        <w:rPr>
          <w:rFonts w:ascii="Times New Roman" w:hAnsi="Times New Roman" w:cs="Times New Roman"/>
          <w:sz w:val="24"/>
          <w:szCs w:val="24"/>
        </w:rPr>
        <w:t>b</w:t>
      </w:r>
      <w:r w:rsidRPr="009D51C4">
        <w:rPr>
          <w:rFonts w:ascii="Times New Roman" w:hAnsi="Times New Roman" w:cs="Times New Roman"/>
          <w:sz w:val="24"/>
          <w:szCs w:val="24"/>
        </w:rPr>
        <w:t>ureau de vote</w:t>
      </w:r>
      <w:r w:rsidRPr="009D51C4">
        <w:rPr>
          <w:rFonts w:ascii="Times New Roman" w:hAnsi="Times New Roman" w:cs="Times New Roman"/>
          <w:sz w:val="24"/>
          <w:szCs w:val="24"/>
        </w:rPr>
        <w:t xml:space="preserve"> n’ont nullement été appliquées</w:t>
      </w:r>
      <w:r w:rsidRPr="009D51C4">
        <w:rPr>
          <w:rFonts w:ascii="Times New Roman" w:hAnsi="Times New Roman" w:cs="Times New Roman"/>
          <w:sz w:val="24"/>
          <w:szCs w:val="24"/>
        </w:rPr>
        <w:t xml:space="preserve">. </w:t>
      </w:r>
    </w:p>
    <w:p w:rsidR="00EF4669" w:rsidRPr="009D51C4" w:rsidRDefault="00EF4669" w:rsidP="00EF4669">
      <w:pPr>
        <w:pStyle w:val="Paragraphedeliste"/>
        <w:numPr>
          <w:ilvl w:val="0"/>
          <w:numId w:val="3"/>
        </w:numPr>
        <w:jc w:val="both"/>
        <w:rPr>
          <w:rFonts w:ascii="Times New Roman" w:hAnsi="Times New Roman" w:cs="Times New Roman"/>
          <w:b/>
          <w:sz w:val="24"/>
          <w:szCs w:val="24"/>
        </w:rPr>
      </w:pPr>
      <w:r w:rsidRPr="009D51C4">
        <w:rPr>
          <w:rFonts w:ascii="Times New Roman" w:hAnsi="Times New Roman" w:cs="Times New Roman"/>
          <w:b/>
          <w:sz w:val="24"/>
          <w:szCs w:val="24"/>
        </w:rPr>
        <w:t>Les résultats provisoires annoncés par la CENI</w:t>
      </w:r>
    </w:p>
    <w:p w:rsidR="00EF4669" w:rsidRPr="009D51C4" w:rsidRDefault="00EF4669" w:rsidP="00EF4669">
      <w:pPr>
        <w:jc w:val="both"/>
        <w:rPr>
          <w:rFonts w:ascii="Times New Roman" w:hAnsi="Times New Roman" w:cs="Times New Roman"/>
          <w:sz w:val="24"/>
          <w:szCs w:val="24"/>
        </w:rPr>
      </w:pPr>
      <w:r w:rsidRPr="009D51C4">
        <w:rPr>
          <w:rFonts w:ascii="Times New Roman" w:hAnsi="Times New Roman" w:cs="Times New Roman"/>
          <w:sz w:val="24"/>
          <w:szCs w:val="24"/>
        </w:rPr>
        <w:t>Compte tenu des graves irrégularités enregistrées avant, pendant et après le scrutin, les participants ont décidé de rejeter catégoriquement les résultats provisoires proclamés par la CENI samedi 24 octobre au Palais du Peuple.</w:t>
      </w:r>
    </w:p>
    <w:p w:rsidR="00EF4669" w:rsidRPr="009D51C4" w:rsidRDefault="00EF4669" w:rsidP="00EF4669">
      <w:pPr>
        <w:pStyle w:val="Paragraphedeliste"/>
        <w:numPr>
          <w:ilvl w:val="0"/>
          <w:numId w:val="3"/>
        </w:numPr>
        <w:jc w:val="both"/>
        <w:rPr>
          <w:rFonts w:ascii="Times New Roman" w:hAnsi="Times New Roman" w:cs="Times New Roman"/>
          <w:b/>
          <w:sz w:val="24"/>
          <w:szCs w:val="24"/>
        </w:rPr>
      </w:pPr>
      <w:r w:rsidRPr="009D51C4">
        <w:rPr>
          <w:rFonts w:ascii="Times New Roman" w:hAnsi="Times New Roman" w:cs="Times New Roman"/>
          <w:b/>
          <w:sz w:val="24"/>
          <w:szCs w:val="24"/>
        </w:rPr>
        <w:t>Le traitement du contentieux électoral par la Cour constitutionnelle</w:t>
      </w:r>
    </w:p>
    <w:p w:rsidR="00EF4669" w:rsidRPr="009D51C4" w:rsidRDefault="00EF4669" w:rsidP="00EF4669">
      <w:pPr>
        <w:jc w:val="both"/>
        <w:rPr>
          <w:rFonts w:ascii="Times New Roman" w:hAnsi="Times New Roman" w:cs="Times New Roman"/>
          <w:sz w:val="24"/>
          <w:szCs w:val="24"/>
        </w:rPr>
      </w:pPr>
      <w:r w:rsidRPr="009D51C4">
        <w:rPr>
          <w:rFonts w:ascii="Times New Roman" w:hAnsi="Times New Roman" w:cs="Times New Roman"/>
          <w:sz w:val="24"/>
          <w:szCs w:val="24"/>
        </w:rPr>
        <w:t>Les candidats ont décidé d’introduire chacun un recours à la Cour constitutionnelle. Ils lancent un appel à cette Cour constitutionnelle pour qu’elle fasse preuve de responsabilité et d’objectivité dans le traitement du contentieux électoral.</w:t>
      </w:r>
    </w:p>
    <w:p w:rsidR="002B6D0B" w:rsidRPr="009D51C4" w:rsidRDefault="00EF4669" w:rsidP="002B6D0B">
      <w:pPr>
        <w:jc w:val="both"/>
        <w:rPr>
          <w:rFonts w:ascii="Times New Roman" w:hAnsi="Times New Roman" w:cs="Times New Roman"/>
          <w:sz w:val="24"/>
          <w:szCs w:val="24"/>
        </w:rPr>
      </w:pPr>
      <w:r w:rsidRPr="009D51C4">
        <w:rPr>
          <w:rFonts w:ascii="Times New Roman" w:hAnsi="Times New Roman" w:cs="Times New Roman"/>
          <w:sz w:val="24"/>
          <w:szCs w:val="24"/>
        </w:rPr>
        <w:t>Le Collectif</w:t>
      </w:r>
      <w:r w:rsidRPr="009D51C4">
        <w:rPr>
          <w:rFonts w:ascii="Times New Roman" w:hAnsi="Times New Roman" w:cs="Times New Roman"/>
          <w:sz w:val="24"/>
          <w:szCs w:val="24"/>
        </w:rPr>
        <w:t xml:space="preserve"> invite la Cour constitutionnelle à dire le droit, rien que le droit, afin de rétablir la vérité des urnes et </w:t>
      </w:r>
      <w:r w:rsidRPr="009D51C4">
        <w:rPr>
          <w:rFonts w:ascii="Times New Roman" w:hAnsi="Times New Roman" w:cs="Times New Roman"/>
          <w:sz w:val="24"/>
          <w:szCs w:val="24"/>
        </w:rPr>
        <w:t>pour éviter de mettre en danger la paix sociale et la stabilité d</w:t>
      </w:r>
      <w:r w:rsidR="00905C53" w:rsidRPr="009D51C4">
        <w:rPr>
          <w:rFonts w:ascii="Times New Roman" w:hAnsi="Times New Roman" w:cs="Times New Roman"/>
          <w:sz w:val="24"/>
          <w:szCs w:val="24"/>
        </w:rPr>
        <w:t>u</w:t>
      </w:r>
      <w:r w:rsidRPr="009D51C4">
        <w:rPr>
          <w:rFonts w:ascii="Times New Roman" w:hAnsi="Times New Roman" w:cs="Times New Roman"/>
          <w:sz w:val="24"/>
          <w:szCs w:val="24"/>
        </w:rPr>
        <w:t xml:space="preserve"> pays.</w:t>
      </w:r>
    </w:p>
    <w:p w:rsidR="00EF4669" w:rsidRPr="009D51C4" w:rsidRDefault="00EF4669" w:rsidP="00EF4669">
      <w:pPr>
        <w:pStyle w:val="Paragraphedeliste"/>
        <w:numPr>
          <w:ilvl w:val="0"/>
          <w:numId w:val="3"/>
        </w:numPr>
        <w:jc w:val="both"/>
        <w:rPr>
          <w:rFonts w:ascii="Times New Roman" w:hAnsi="Times New Roman" w:cs="Times New Roman"/>
          <w:b/>
          <w:sz w:val="24"/>
          <w:szCs w:val="24"/>
        </w:rPr>
      </w:pPr>
      <w:r w:rsidRPr="009D51C4">
        <w:rPr>
          <w:rFonts w:ascii="Times New Roman" w:hAnsi="Times New Roman" w:cs="Times New Roman"/>
          <w:b/>
          <w:sz w:val="24"/>
          <w:szCs w:val="24"/>
        </w:rPr>
        <w:t>La visite de la mission conjointe CEDEAO-UA-NU</w:t>
      </w:r>
    </w:p>
    <w:p w:rsidR="008127F0" w:rsidRPr="009D51C4" w:rsidRDefault="00054028" w:rsidP="008127F0">
      <w:pPr>
        <w:jc w:val="both"/>
        <w:rPr>
          <w:rFonts w:ascii="Times New Roman" w:hAnsi="Times New Roman" w:cs="Times New Roman"/>
          <w:sz w:val="24"/>
          <w:szCs w:val="24"/>
        </w:rPr>
      </w:pPr>
      <w:r w:rsidRPr="009D51C4">
        <w:rPr>
          <w:rFonts w:ascii="Times New Roman" w:hAnsi="Times New Roman" w:cs="Times New Roman"/>
          <w:sz w:val="24"/>
          <w:szCs w:val="24"/>
        </w:rPr>
        <w:t xml:space="preserve">Le Collectif </w:t>
      </w:r>
      <w:r w:rsidR="00EF4669" w:rsidRPr="009D51C4">
        <w:rPr>
          <w:rFonts w:ascii="Times New Roman" w:hAnsi="Times New Roman" w:cs="Times New Roman"/>
          <w:sz w:val="24"/>
          <w:szCs w:val="24"/>
        </w:rPr>
        <w:t xml:space="preserve">a été informé du séjour en Guinée </w:t>
      </w:r>
      <w:r w:rsidR="00EF4669" w:rsidRPr="009D51C4">
        <w:rPr>
          <w:rFonts w:ascii="Times New Roman" w:hAnsi="Times New Roman" w:cs="Times New Roman"/>
          <w:sz w:val="24"/>
          <w:szCs w:val="24"/>
        </w:rPr>
        <w:t xml:space="preserve">du 25 au 27 octobre </w:t>
      </w:r>
      <w:r w:rsidR="00EF4669" w:rsidRPr="009D51C4">
        <w:rPr>
          <w:rFonts w:ascii="Times New Roman" w:hAnsi="Times New Roman" w:cs="Times New Roman"/>
          <w:sz w:val="24"/>
          <w:szCs w:val="24"/>
        </w:rPr>
        <w:t xml:space="preserve">d’une mission conjointe de la CEDEAO, de l’UA et des NU à l’effet d’apaiser les tensions et de trouver des solutions à la </w:t>
      </w:r>
      <w:r w:rsidR="00EF4669" w:rsidRPr="009D51C4">
        <w:rPr>
          <w:rFonts w:ascii="Times New Roman" w:hAnsi="Times New Roman" w:cs="Times New Roman"/>
          <w:sz w:val="24"/>
          <w:szCs w:val="24"/>
        </w:rPr>
        <w:lastRenderedPageBreak/>
        <w:t>crise post-électorale. Le Collectif</w:t>
      </w:r>
      <w:r w:rsidR="004E7B0B" w:rsidRPr="009D51C4">
        <w:rPr>
          <w:rFonts w:ascii="Times New Roman" w:hAnsi="Times New Roman" w:cs="Times New Roman"/>
          <w:sz w:val="24"/>
          <w:szCs w:val="24"/>
        </w:rPr>
        <w:t xml:space="preserve"> déplore</w:t>
      </w:r>
      <w:r w:rsidR="00EF4669" w:rsidRPr="009D51C4">
        <w:rPr>
          <w:rFonts w:ascii="Times New Roman" w:hAnsi="Times New Roman" w:cs="Times New Roman"/>
          <w:sz w:val="24"/>
          <w:szCs w:val="24"/>
        </w:rPr>
        <w:t xml:space="preserve"> le fait que cette mission n’a</w:t>
      </w:r>
      <w:r w:rsidR="004E7B0B" w:rsidRPr="009D51C4">
        <w:rPr>
          <w:rFonts w:ascii="Times New Roman" w:hAnsi="Times New Roman" w:cs="Times New Roman"/>
          <w:sz w:val="24"/>
          <w:szCs w:val="24"/>
        </w:rPr>
        <w:t>it</w:t>
      </w:r>
      <w:r w:rsidR="00EF4669" w:rsidRPr="009D51C4">
        <w:rPr>
          <w:rFonts w:ascii="Times New Roman" w:hAnsi="Times New Roman" w:cs="Times New Roman"/>
          <w:sz w:val="24"/>
          <w:szCs w:val="24"/>
        </w:rPr>
        <w:t xml:space="preserve"> rencontré que deux candidats sur les douze qui ont participé à l’élection présidentielle</w:t>
      </w:r>
      <w:r w:rsidRPr="009D51C4">
        <w:rPr>
          <w:rFonts w:ascii="Times New Roman" w:hAnsi="Times New Roman" w:cs="Times New Roman"/>
          <w:sz w:val="24"/>
          <w:szCs w:val="24"/>
        </w:rPr>
        <w:t>.</w:t>
      </w:r>
    </w:p>
    <w:p w:rsidR="008127F0" w:rsidRPr="009D51C4" w:rsidRDefault="008127F0" w:rsidP="008127F0">
      <w:pPr>
        <w:pStyle w:val="Paragraphedeliste"/>
        <w:numPr>
          <w:ilvl w:val="0"/>
          <w:numId w:val="3"/>
        </w:numPr>
        <w:jc w:val="both"/>
        <w:rPr>
          <w:rFonts w:ascii="Times New Roman" w:hAnsi="Times New Roman" w:cs="Times New Roman"/>
          <w:b/>
          <w:sz w:val="24"/>
          <w:szCs w:val="24"/>
        </w:rPr>
      </w:pPr>
      <w:r w:rsidRPr="009D51C4">
        <w:rPr>
          <w:rFonts w:ascii="Times New Roman" w:hAnsi="Times New Roman" w:cs="Times New Roman"/>
          <w:b/>
          <w:sz w:val="24"/>
          <w:szCs w:val="24"/>
        </w:rPr>
        <w:t>Les violences post-électorales</w:t>
      </w:r>
    </w:p>
    <w:p w:rsidR="00905C53" w:rsidRPr="009D51C4" w:rsidRDefault="00054028" w:rsidP="008127F0">
      <w:pPr>
        <w:jc w:val="both"/>
        <w:rPr>
          <w:rFonts w:ascii="Times New Roman" w:hAnsi="Times New Roman" w:cs="Times New Roman"/>
          <w:sz w:val="24"/>
          <w:szCs w:val="24"/>
        </w:rPr>
      </w:pPr>
      <w:r w:rsidRPr="009D51C4">
        <w:rPr>
          <w:rFonts w:ascii="Times New Roman" w:hAnsi="Times New Roman" w:cs="Times New Roman"/>
          <w:sz w:val="24"/>
          <w:szCs w:val="24"/>
        </w:rPr>
        <w:t xml:space="preserve">Le Collectif </w:t>
      </w:r>
      <w:r w:rsidR="008127F0" w:rsidRPr="009D51C4">
        <w:rPr>
          <w:rFonts w:ascii="Times New Roman" w:hAnsi="Times New Roman" w:cs="Times New Roman"/>
          <w:sz w:val="24"/>
          <w:szCs w:val="24"/>
        </w:rPr>
        <w:t>condamne les violences d’où qu’elles viennent et déplore l’utilisation par les forces de défense et de sécurité d</w:t>
      </w:r>
      <w:r w:rsidR="00905C53" w:rsidRPr="009D51C4">
        <w:rPr>
          <w:rFonts w:ascii="Times New Roman" w:hAnsi="Times New Roman" w:cs="Times New Roman"/>
          <w:sz w:val="24"/>
          <w:szCs w:val="24"/>
        </w:rPr>
        <w:t>’</w:t>
      </w:r>
      <w:r w:rsidR="008127F0" w:rsidRPr="009D51C4">
        <w:rPr>
          <w:rFonts w:ascii="Times New Roman" w:hAnsi="Times New Roman" w:cs="Times New Roman"/>
          <w:sz w:val="24"/>
          <w:szCs w:val="24"/>
        </w:rPr>
        <w:t>armes létales lors des opérations de maintien d’ordre</w:t>
      </w:r>
      <w:r w:rsidR="0049405A" w:rsidRPr="009D51C4">
        <w:rPr>
          <w:rFonts w:ascii="Times New Roman" w:hAnsi="Times New Roman" w:cs="Times New Roman"/>
          <w:sz w:val="24"/>
          <w:szCs w:val="24"/>
        </w:rPr>
        <w:t>, de même que les arrestations arbitraires visant à museler toute opposition au pouvoir</w:t>
      </w:r>
      <w:r w:rsidR="008127F0" w:rsidRPr="009D51C4">
        <w:rPr>
          <w:rFonts w:ascii="Times New Roman" w:hAnsi="Times New Roman" w:cs="Times New Roman"/>
          <w:sz w:val="24"/>
          <w:szCs w:val="24"/>
        </w:rPr>
        <w:t xml:space="preserve">. </w:t>
      </w:r>
    </w:p>
    <w:p w:rsidR="008127F0" w:rsidRPr="009D51C4" w:rsidRDefault="008127F0" w:rsidP="008127F0">
      <w:pPr>
        <w:jc w:val="both"/>
        <w:rPr>
          <w:rFonts w:ascii="Times New Roman" w:hAnsi="Times New Roman" w:cs="Times New Roman"/>
          <w:sz w:val="24"/>
          <w:szCs w:val="24"/>
        </w:rPr>
      </w:pPr>
      <w:r w:rsidRPr="009D51C4">
        <w:rPr>
          <w:rFonts w:ascii="Times New Roman" w:hAnsi="Times New Roman" w:cs="Times New Roman"/>
          <w:sz w:val="24"/>
          <w:szCs w:val="24"/>
        </w:rPr>
        <w:t xml:space="preserve">Le Collectif invite le gouvernement à identifier les auteurs des crimes et à les déférer devant les tribunaux </w:t>
      </w:r>
      <w:r w:rsidR="00905C53" w:rsidRPr="009D51C4">
        <w:rPr>
          <w:rFonts w:ascii="Times New Roman" w:hAnsi="Times New Roman" w:cs="Times New Roman"/>
          <w:sz w:val="24"/>
          <w:szCs w:val="24"/>
        </w:rPr>
        <w:t xml:space="preserve">compétents </w:t>
      </w:r>
      <w:r w:rsidRPr="009D51C4">
        <w:rPr>
          <w:rFonts w:ascii="Times New Roman" w:hAnsi="Times New Roman" w:cs="Times New Roman"/>
          <w:sz w:val="24"/>
          <w:szCs w:val="24"/>
        </w:rPr>
        <w:t>conformément à la loi.</w:t>
      </w:r>
    </w:p>
    <w:p w:rsidR="008127F0" w:rsidRPr="009D51C4" w:rsidRDefault="008127F0">
      <w:pPr>
        <w:jc w:val="both"/>
        <w:rPr>
          <w:rFonts w:ascii="Times New Roman" w:hAnsi="Times New Roman" w:cs="Times New Roman"/>
          <w:sz w:val="24"/>
          <w:szCs w:val="24"/>
        </w:rPr>
      </w:pPr>
      <w:r w:rsidRPr="009D51C4">
        <w:rPr>
          <w:rFonts w:ascii="Times New Roman" w:hAnsi="Times New Roman" w:cs="Times New Roman"/>
          <w:sz w:val="24"/>
          <w:szCs w:val="24"/>
        </w:rPr>
        <w:t>Le Collectif adresse ses condoléances à tous ceux qui ont perdu des proches et souhaite prompt rétablissement aux blessés.</w:t>
      </w:r>
    </w:p>
    <w:p w:rsidR="00D66CCF" w:rsidRPr="00FD0F95" w:rsidRDefault="00D66CCF">
      <w:pPr>
        <w:jc w:val="both"/>
        <w:rPr>
          <w:rFonts w:ascii="Times New Roman" w:hAnsi="Times New Roman" w:cs="Times New Roman"/>
          <w:szCs w:val="24"/>
        </w:rPr>
      </w:pPr>
    </w:p>
    <w:p w:rsidR="00D66CCF" w:rsidRPr="00FD0F95" w:rsidRDefault="00FD0F95">
      <w:pPr>
        <w:jc w:val="right"/>
        <w:rPr>
          <w:rFonts w:ascii="Times New Roman" w:hAnsi="Times New Roman" w:cs="Times New Roman"/>
          <w:szCs w:val="24"/>
        </w:rPr>
      </w:pPr>
      <w:r>
        <w:rPr>
          <w:rFonts w:ascii="Times New Roman" w:hAnsi="Times New Roman" w:cs="Times New Roman"/>
          <w:szCs w:val="24"/>
        </w:rPr>
        <w:t xml:space="preserve">Conakry, le </w:t>
      </w:r>
      <w:r w:rsidR="008127F0">
        <w:rPr>
          <w:rFonts w:ascii="Times New Roman" w:hAnsi="Times New Roman" w:cs="Times New Roman"/>
          <w:szCs w:val="24"/>
        </w:rPr>
        <w:t>30</w:t>
      </w:r>
      <w:r w:rsidR="00054028" w:rsidRPr="00FD0F95">
        <w:rPr>
          <w:rFonts w:ascii="Times New Roman" w:hAnsi="Times New Roman" w:cs="Times New Roman"/>
          <w:szCs w:val="24"/>
        </w:rPr>
        <w:t xml:space="preserve"> octobre 2020. </w:t>
      </w:r>
    </w:p>
    <w:p w:rsidR="008127F0" w:rsidRDefault="008127F0" w:rsidP="002F3158">
      <w:pPr>
        <w:jc w:val="right"/>
        <w:rPr>
          <w:rFonts w:ascii="Times New Roman" w:hAnsi="Times New Roman" w:cs="Times New Roman"/>
          <w:b/>
          <w:bCs/>
          <w:szCs w:val="24"/>
        </w:rPr>
      </w:pPr>
    </w:p>
    <w:p w:rsidR="008127F0" w:rsidRDefault="008127F0" w:rsidP="002F3158">
      <w:pPr>
        <w:jc w:val="right"/>
        <w:rPr>
          <w:rFonts w:ascii="Times New Roman" w:hAnsi="Times New Roman" w:cs="Times New Roman"/>
          <w:b/>
          <w:bCs/>
          <w:szCs w:val="24"/>
        </w:rPr>
      </w:pPr>
    </w:p>
    <w:p w:rsidR="00D66CCF" w:rsidRDefault="00054028" w:rsidP="008127F0">
      <w:pPr>
        <w:jc w:val="center"/>
        <w:rPr>
          <w:rFonts w:ascii="Times New Roman" w:hAnsi="Times New Roman" w:cs="Times New Roman"/>
          <w:szCs w:val="24"/>
        </w:rPr>
      </w:pPr>
      <w:r w:rsidRPr="00FD0F95">
        <w:rPr>
          <w:rFonts w:ascii="Times New Roman" w:hAnsi="Times New Roman" w:cs="Times New Roman"/>
          <w:b/>
          <w:bCs/>
          <w:szCs w:val="24"/>
        </w:rPr>
        <w:t>Le Collectif</w:t>
      </w:r>
    </w:p>
    <w:p w:rsidR="00D66CCF" w:rsidRPr="00675158" w:rsidRDefault="002F3158" w:rsidP="00675158">
      <w:pPr>
        <w:jc w:val="center"/>
        <w:rPr>
          <w:rFonts w:ascii="Times New Roman" w:hAnsi="Times New Roman" w:cs="Times New Roman"/>
          <w:b/>
          <w:szCs w:val="24"/>
        </w:rPr>
      </w:pPr>
      <w:r w:rsidRPr="00675158">
        <w:rPr>
          <w:rFonts w:ascii="Times New Roman" w:hAnsi="Times New Roman" w:cs="Times New Roman"/>
          <w:b/>
          <w:szCs w:val="24"/>
        </w:rPr>
        <w:t>LES PARTIS</w:t>
      </w:r>
      <w:r w:rsidR="004E2644" w:rsidRPr="00675158">
        <w:rPr>
          <w:rFonts w:ascii="Times New Roman" w:hAnsi="Times New Roman" w:cs="Times New Roman"/>
          <w:b/>
          <w:szCs w:val="24"/>
        </w:rPr>
        <w:t xml:space="preserve"> SIGNATAIRES</w:t>
      </w:r>
    </w:p>
    <w:p w:rsidR="00D66CCF" w:rsidRPr="00675158" w:rsidRDefault="002F3158" w:rsidP="00675158">
      <w:pPr>
        <w:jc w:val="center"/>
        <w:rPr>
          <w:rFonts w:ascii="Times New Roman" w:hAnsi="Times New Roman" w:cs="Times New Roman"/>
          <w:b/>
          <w:szCs w:val="24"/>
        </w:rPr>
      </w:pPr>
      <w:r w:rsidRPr="00675158">
        <w:rPr>
          <w:rFonts w:ascii="Times New Roman" w:hAnsi="Times New Roman" w:cs="Times New Roman"/>
          <w:b/>
          <w:szCs w:val="24"/>
        </w:rPr>
        <w:t>AFC, FAN, MND, NGR, PA</w:t>
      </w:r>
      <w:r w:rsidR="00675158">
        <w:rPr>
          <w:rFonts w:ascii="Times New Roman" w:hAnsi="Times New Roman" w:cs="Times New Roman"/>
          <w:b/>
          <w:szCs w:val="24"/>
        </w:rPr>
        <w:t>CT, PADES, RGD, RRD, UDIR, UFDG</w:t>
      </w:r>
    </w:p>
    <w:sectPr w:rsidR="00D66CCF" w:rsidRPr="00675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60C" w:rsidRDefault="002F260C" w:rsidP="00E830BE">
      <w:pPr>
        <w:spacing w:after="0" w:line="240" w:lineRule="auto"/>
      </w:pPr>
      <w:r>
        <w:separator/>
      </w:r>
    </w:p>
  </w:endnote>
  <w:endnote w:type="continuationSeparator" w:id="0">
    <w:p w:rsidR="002F260C" w:rsidRDefault="002F260C" w:rsidP="00E8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60C" w:rsidRDefault="002F260C" w:rsidP="00E830BE">
      <w:pPr>
        <w:spacing w:after="0" w:line="240" w:lineRule="auto"/>
      </w:pPr>
      <w:r>
        <w:separator/>
      </w:r>
    </w:p>
  </w:footnote>
  <w:footnote w:type="continuationSeparator" w:id="0">
    <w:p w:rsidR="002F260C" w:rsidRDefault="002F260C" w:rsidP="00E83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1CE5"/>
    <w:multiLevelType w:val="hybridMultilevel"/>
    <w:tmpl w:val="27684564"/>
    <w:lvl w:ilvl="0" w:tplc="CFACB2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B91A95"/>
    <w:multiLevelType w:val="hybridMultilevel"/>
    <w:tmpl w:val="C29EC0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485006"/>
    <w:multiLevelType w:val="hybridMultilevel"/>
    <w:tmpl w:val="3AC050DE"/>
    <w:lvl w:ilvl="0" w:tplc="E794C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E42786"/>
    <w:multiLevelType w:val="hybridMultilevel"/>
    <w:tmpl w:val="3AC050DE"/>
    <w:lvl w:ilvl="0" w:tplc="E794C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961F31"/>
    <w:multiLevelType w:val="hybridMultilevel"/>
    <w:tmpl w:val="3AC050DE"/>
    <w:lvl w:ilvl="0" w:tplc="E794C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0E5314"/>
    <w:multiLevelType w:val="hybridMultilevel"/>
    <w:tmpl w:val="3AC050DE"/>
    <w:lvl w:ilvl="0" w:tplc="E794C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155181"/>
    <w:multiLevelType w:val="hybridMultilevel"/>
    <w:tmpl w:val="3AC050DE"/>
    <w:lvl w:ilvl="0" w:tplc="E794C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CF"/>
    <w:rsid w:val="00054028"/>
    <w:rsid w:val="00071DD1"/>
    <w:rsid w:val="001079FD"/>
    <w:rsid w:val="001D7B96"/>
    <w:rsid w:val="001F11D2"/>
    <w:rsid w:val="002B6D0B"/>
    <w:rsid w:val="002F260C"/>
    <w:rsid w:val="002F3158"/>
    <w:rsid w:val="003A1154"/>
    <w:rsid w:val="00462F99"/>
    <w:rsid w:val="0049405A"/>
    <w:rsid w:val="004E2644"/>
    <w:rsid w:val="004E7B0B"/>
    <w:rsid w:val="00675158"/>
    <w:rsid w:val="008127F0"/>
    <w:rsid w:val="008C78A6"/>
    <w:rsid w:val="00905C53"/>
    <w:rsid w:val="009D51C4"/>
    <w:rsid w:val="00AC7AB1"/>
    <w:rsid w:val="00D66CCF"/>
    <w:rsid w:val="00E830BE"/>
    <w:rsid w:val="00E923E1"/>
    <w:rsid w:val="00E93461"/>
    <w:rsid w:val="00EF4669"/>
    <w:rsid w:val="00F9067D"/>
    <w:rsid w:val="00FB0083"/>
    <w:rsid w:val="00FD0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749"/>
  <w15:docId w15:val="{9B6030C4-6AA2-7B4E-A440-707E346F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rsid w:val="00E830BE"/>
    <w:pPr>
      <w:tabs>
        <w:tab w:val="center" w:pos="4536"/>
        <w:tab w:val="right" w:pos="9072"/>
      </w:tabs>
      <w:spacing w:after="0" w:line="240" w:lineRule="auto"/>
    </w:pPr>
  </w:style>
  <w:style w:type="character" w:customStyle="1" w:styleId="En-tteCar">
    <w:name w:val="En-tête Car"/>
    <w:basedOn w:val="Policepardfaut"/>
    <w:link w:val="En-tte"/>
    <w:uiPriority w:val="99"/>
    <w:rsid w:val="00E830BE"/>
  </w:style>
  <w:style w:type="paragraph" w:styleId="Pieddepage">
    <w:name w:val="footer"/>
    <w:basedOn w:val="Normal"/>
    <w:link w:val="PieddepageCar"/>
    <w:uiPriority w:val="99"/>
    <w:unhideWhenUsed/>
    <w:rsid w:val="00E830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30BE"/>
  </w:style>
  <w:style w:type="table" w:styleId="Grilledutableau">
    <w:name w:val="Table Grid"/>
    <w:basedOn w:val="TableauNormal"/>
    <w:uiPriority w:val="59"/>
    <w:rsid w:val="00FD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soumaoro</dc:creator>
  <cp:lastModifiedBy>Nadia Nahman</cp:lastModifiedBy>
  <cp:revision>14</cp:revision>
  <dcterms:created xsi:type="dcterms:W3CDTF">2020-10-29T22:16:00Z</dcterms:created>
  <dcterms:modified xsi:type="dcterms:W3CDTF">2020-10-29T23:18:00Z</dcterms:modified>
</cp:coreProperties>
</file>